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FA116" w14:textId="12DF938D" w:rsidR="002B208C" w:rsidRPr="00714A73" w:rsidRDefault="009F16DD" w:rsidP="000F0B23">
      <w:pPr>
        <w:spacing w:before="840" w:after="120"/>
        <w:rPr>
          <w:rFonts w:ascii="Calibri" w:hAnsi="Calibri"/>
          <w:b/>
          <w:sz w:val="26"/>
          <w:szCs w:val="26"/>
        </w:rPr>
      </w:pPr>
      <w:r w:rsidRPr="00714A73">
        <w:rPr>
          <w:rFonts w:ascii="Calibri" w:hAnsi="Calibri"/>
          <w:noProof/>
          <w:lang w:eastAsia="de-CH"/>
        </w:rPr>
        <w:drawing>
          <wp:anchor distT="0" distB="0" distL="114300" distR="114300" simplePos="0" relativeHeight="251658240" behindDoc="1" locked="0" layoutInCell="1" allowOverlap="1" wp14:anchorId="722FA158" wp14:editId="1D9F3AE3">
            <wp:simplePos x="0" y="0"/>
            <wp:positionH relativeFrom="column">
              <wp:posOffset>1458699</wp:posOffset>
            </wp:positionH>
            <wp:positionV relativeFrom="paragraph">
              <wp:posOffset>366082</wp:posOffset>
            </wp:positionV>
            <wp:extent cx="432435" cy="415290"/>
            <wp:effectExtent l="0" t="0" r="5715" b="3810"/>
            <wp:wrapTight wrapText="bothSides">
              <wp:wrapPolygon edited="0">
                <wp:start x="0" y="0"/>
                <wp:lineTo x="0" y="20807"/>
                <wp:lineTo x="20934" y="20807"/>
                <wp:lineTo x="20934"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32435" cy="415290"/>
                    </a:xfrm>
                    <a:prstGeom prst="rect">
                      <a:avLst/>
                    </a:prstGeom>
                  </pic:spPr>
                </pic:pic>
              </a:graphicData>
            </a:graphic>
            <wp14:sizeRelH relativeFrom="page">
              <wp14:pctWidth>0</wp14:pctWidth>
            </wp14:sizeRelH>
            <wp14:sizeRelV relativeFrom="page">
              <wp14:pctHeight>0</wp14:pctHeight>
            </wp14:sizeRelV>
          </wp:anchor>
        </w:drawing>
      </w:r>
      <w:r w:rsidRPr="00714A73">
        <w:rPr>
          <w:rFonts w:ascii="Calibri" w:hAnsi="Calibri"/>
          <w:b/>
          <w:sz w:val="26"/>
          <w:szCs w:val="26"/>
        </w:rPr>
        <w:t>4</w:t>
      </w:r>
      <w:r w:rsidR="00561022" w:rsidRPr="00714A73">
        <w:rPr>
          <w:rFonts w:ascii="Calibri" w:hAnsi="Calibri"/>
          <w:b/>
          <w:sz w:val="26"/>
          <w:szCs w:val="26"/>
        </w:rPr>
        <w:t>.3</w:t>
      </w:r>
      <w:r w:rsidR="002B208C" w:rsidRPr="00714A73">
        <w:rPr>
          <w:rFonts w:ascii="Calibri" w:hAnsi="Calibri"/>
          <w:b/>
          <w:sz w:val="26"/>
          <w:szCs w:val="26"/>
        </w:rPr>
        <w:t xml:space="preserve"> </w:t>
      </w:r>
      <w:r w:rsidR="00561022" w:rsidRPr="00714A73">
        <w:rPr>
          <w:rFonts w:ascii="Calibri" w:hAnsi="Calibri"/>
          <w:b/>
          <w:sz w:val="26"/>
          <w:szCs w:val="26"/>
        </w:rPr>
        <w:t>Schriftmemory</w:t>
      </w:r>
      <w:r w:rsidRPr="00714A73">
        <w:rPr>
          <w:rFonts w:ascii="Calibri" w:hAnsi="Calibri"/>
          <w:b/>
          <w:sz w:val="26"/>
          <w:szCs w:val="26"/>
        </w:rPr>
        <w:t xml:space="preserve"> </w:t>
      </w:r>
      <w:r w:rsidR="002B208C" w:rsidRPr="00714A73">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561022" w:rsidRPr="00714A73" w14:paraId="722FA119" w14:textId="77777777" w:rsidTr="00DE0942">
        <w:trPr>
          <w:trHeight w:val="547"/>
        </w:trPr>
        <w:tc>
          <w:tcPr>
            <w:tcW w:w="1701" w:type="dxa"/>
            <w:shd w:val="clear" w:color="auto" w:fill="8CB739" w:themeFill="text1" w:themeFillShade="BF"/>
          </w:tcPr>
          <w:p w14:paraId="722FA117" w14:textId="77777777" w:rsidR="00561022" w:rsidRPr="00714A73" w:rsidRDefault="00561022" w:rsidP="00AA63A7">
            <w:pPr>
              <w:rPr>
                <w:rFonts w:ascii="Calibri" w:eastAsia="Times New Roman" w:hAnsi="Calibri" w:cs="Times New Roman"/>
                <w:b/>
                <w:lang w:eastAsia="de-CH"/>
              </w:rPr>
            </w:pPr>
            <w:r w:rsidRPr="00714A73">
              <w:rPr>
                <w:rFonts w:ascii="Calibri" w:eastAsia="Times New Roman" w:hAnsi="Calibri" w:cs="Times New Roman"/>
                <w:b/>
                <w:lang w:eastAsia="de-CH"/>
              </w:rPr>
              <w:t>Unterrichts-baustein</w:t>
            </w:r>
          </w:p>
        </w:tc>
        <w:tc>
          <w:tcPr>
            <w:tcW w:w="7938" w:type="dxa"/>
            <w:shd w:val="clear" w:color="auto" w:fill="8CB739" w:themeFill="text1" w:themeFillShade="BF"/>
          </w:tcPr>
          <w:p w14:paraId="5B848D78" w14:textId="77777777" w:rsidR="00561022" w:rsidRPr="00714A73" w:rsidRDefault="00561022" w:rsidP="00AA63A7">
            <w:pPr>
              <w:rPr>
                <w:rFonts w:ascii="Calibri" w:eastAsia="Times New Roman" w:hAnsi="Calibri" w:cs="Times New Roman"/>
                <w:lang w:eastAsia="de-CH"/>
              </w:rPr>
            </w:pPr>
            <w:r w:rsidRPr="00714A73">
              <w:rPr>
                <w:rFonts w:ascii="Calibri" w:eastAsia="Times New Roman" w:hAnsi="Calibri" w:cs="Times New Roman"/>
                <w:lang w:eastAsia="de-CH"/>
              </w:rPr>
              <w:t>Freie Tätigkeit</w:t>
            </w:r>
          </w:p>
          <w:p w14:paraId="722FA118" w14:textId="3E41C4B2" w:rsidR="00561022" w:rsidRPr="00714A73" w:rsidRDefault="00561022" w:rsidP="00AA63A7">
            <w:pPr>
              <w:rPr>
                <w:rFonts w:ascii="Calibri" w:eastAsia="Times New Roman" w:hAnsi="Calibri" w:cs="Times New Roman"/>
                <w:lang w:eastAsia="de-CH"/>
              </w:rPr>
            </w:pPr>
          </w:p>
        </w:tc>
      </w:tr>
      <w:tr w:rsidR="002B208C" w:rsidRPr="00714A73" w14:paraId="722FA11D" w14:textId="77777777" w:rsidTr="000A71E5">
        <w:tc>
          <w:tcPr>
            <w:tcW w:w="1701" w:type="dxa"/>
          </w:tcPr>
          <w:p w14:paraId="722FA11A" w14:textId="6E7660CB" w:rsidR="002B208C" w:rsidRPr="00714A73" w:rsidRDefault="00E94119" w:rsidP="00AA63A7">
            <w:pPr>
              <w:rPr>
                <w:rFonts w:ascii="Calibri" w:hAnsi="Calibri"/>
                <w:b/>
              </w:rPr>
            </w:pPr>
            <w:r w:rsidRPr="00714A73">
              <w:rPr>
                <w:rFonts w:ascii="Calibri" w:hAnsi="Calibri"/>
                <w:b/>
              </w:rPr>
              <w:t>Inhalt</w:t>
            </w:r>
          </w:p>
        </w:tc>
        <w:tc>
          <w:tcPr>
            <w:tcW w:w="7938" w:type="dxa"/>
          </w:tcPr>
          <w:p w14:paraId="75774802" w14:textId="77777777" w:rsidR="00561022" w:rsidRPr="00714A73" w:rsidRDefault="00561022" w:rsidP="00561022">
            <w:pPr>
              <w:pStyle w:val="Listenabsatz"/>
              <w:numPr>
                <w:ilvl w:val="0"/>
                <w:numId w:val="16"/>
              </w:numPr>
              <w:rPr>
                <w:rFonts w:ascii="Calibri" w:hAnsi="Calibri"/>
              </w:rPr>
            </w:pPr>
            <w:r w:rsidRPr="00714A73">
              <w:rPr>
                <w:rFonts w:ascii="Calibri" w:hAnsi="Calibri"/>
              </w:rPr>
              <w:t>Memory zur Geschichte</w:t>
            </w:r>
          </w:p>
          <w:p w14:paraId="482E414D" w14:textId="445CEEAA" w:rsidR="00E94119" w:rsidRPr="00714A73" w:rsidRDefault="00561022" w:rsidP="00561022">
            <w:pPr>
              <w:pStyle w:val="Listenabsatz"/>
              <w:numPr>
                <w:ilvl w:val="0"/>
                <w:numId w:val="16"/>
              </w:numPr>
              <w:rPr>
                <w:rFonts w:ascii="Calibri" w:hAnsi="Calibri"/>
              </w:rPr>
            </w:pPr>
            <w:r w:rsidRPr="00714A73">
              <w:rPr>
                <w:rFonts w:ascii="Calibri" w:hAnsi="Calibri"/>
              </w:rPr>
              <w:t>Memory zu schönen, alten, grossen, kleinen</w:t>
            </w:r>
            <w:r w:rsidRPr="00714A73">
              <w:rPr>
                <w:rFonts w:ascii="Calibri" w:hAnsi="Calibri"/>
                <w:color w:val="FF0000"/>
              </w:rPr>
              <w:t>…</w:t>
            </w:r>
            <w:r w:rsidRPr="00714A73">
              <w:rPr>
                <w:rFonts w:ascii="Calibri" w:hAnsi="Calibri"/>
              </w:rPr>
              <w:t xml:space="preserve"> Wörtern</w:t>
            </w:r>
          </w:p>
          <w:p w14:paraId="722FA11C" w14:textId="77777777" w:rsidR="00E94119" w:rsidRPr="00714A73" w:rsidRDefault="00E94119" w:rsidP="00E94119">
            <w:pPr>
              <w:rPr>
                <w:rFonts w:ascii="Calibri" w:hAnsi="Calibri"/>
              </w:rPr>
            </w:pPr>
          </w:p>
        </w:tc>
      </w:tr>
      <w:tr w:rsidR="00464A72" w:rsidRPr="00464A72" w14:paraId="722FA123" w14:textId="77777777" w:rsidTr="000A71E5">
        <w:tc>
          <w:tcPr>
            <w:tcW w:w="1701" w:type="dxa"/>
          </w:tcPr>
          <w:p w14:paraId="722FA11E" w14:textId="34FC49C9" w:rsidR="00E94119" w:rsidRPr="00464A72" w:rsidRDefault="00E94119" w:rsidP="00E94119">
            <w:pPr>
              <w:rPr>
                <w:rFonts w:ascii="Calibri" w:hAnsi="Calibri"/>
                <w:b/>
              </w:rPr>
            </w:pPr>
            <w:r w:rsidRPr="00464A72">
              <w:rPr>
                <w:rFonts w:ascii="Calibri" w:hAnsi="Calibri"/>
                <w:b/>
              </w:rPr>
              <w:t xml:space="preserve">Bezug zum Lehrplan </w:t>
            </w:r>
            <w:r w:rsidR="00E440FD" w:rsidRPr="00464A72">
              <w:rPr>
                <w:rFonts w:ascii="Calibri" w:hAnsi="Calibri"/>
                <w:b/>
              </w:rPr>
              <w:t>21</w:t>
            </w:r>
          </w:p>
        </w:tc>
        <w:tc>
          <w:tcPr>
            <w:tcW w:w="7938" w:type="dxa"/>
          </w:tcPr>
          <w:p w14:paraId="02292D7E" w14:textId="77777777" w:rsidR="00E440FD" w:rsidRPr="00464A72" w:rsidRDefault="00E440FD" w:rsidP="00E440FD">
            <w:pPr>
              <w:rPr>
                <w:rFonts w:ascii="Calibri" w:hAnsi="Calibri"/>
              </w:rPr>
            </w:pPr>
            <w:r w:rsidRPr="00464A72">
              <w:rPr>
                <w:rFonts w:ascii="Calibri" w:hAnsi="Calibri"/>
              </w:rPr>
              <w:t>Die Schülerinnen und Schüler</w:t>
            </w:r>
          </w:p>
          <w:p w14:paraId="3949DD69" w14:textId="77777777" w:rsidR="00862400" w:rsidRPr="00464A72" w:rsidRDefault="00E440FD" w:rsidP="00862400">
            <w:pPr>
              <w:pStyle w:val="Listenabsatz"/>
              <w:numPr>
                <w:ilvl w:val="0"/>
                <w:numId w:val="6"/>
              </w:numPr>
              <w:ind w:left="288" w:hanging="288"/>
              <w:rPr>
                <w:rFonts w:ascii="Calibri" w:hAnsi="Calibri"/>
              </w:rPr>
            </w:pPr>
            <w:r w:rsidRPr="00464A72">
              <w:rPr>
                <w:rFonts w:ascii="Calibri" w:hAnsi="Calibri"/>
              </w:rPr>
              <w:t>kennen Schrift als Trägermedium von Bedeutung und als Instrument, um Gedanken festzuhalten und bei anderen etwas zu bewirken (z.B. Geschenkbrief, Dankeskarte, Wunschliste). (Schreiben, D.4.B.1, 1b)</w:t>
            </w:r>
          </w:p>
          <w:p w14:paraId="76A45708" w14:textId="3F4697BA" w:rsidR="00862400" w:rsidRPr="00464A72" w:rsidRDefault="00862400" w:rsidP="00862400">
            <w:pPr>
              <w:pStyle w:val="Listenabsatz"/>
              <w:numPr>
                <w:ilvl w:val="0"/>
                <w:numId w:val="6"/>
              </w:numPr>
              <w:ind w:left="288" w:hanging="288"/>
              <w:rPr>
                <w:rFonts w:ascii="Calibri" w:hAnsi="Calibri"/>
              </w:rPr>
            </w:pPr>
            <w:r w:rsidRPr="00464A72">
              <w:rPr>
                <w:rFonts w:ascii="Calibri" w:hAnsi="Calibri"/>
              </w:rPr>
              <w:t xml:space="preserve">können Piktogramme und einfache Wortbilder aus ihrem Alltagsleben </w:t>
            </w:r>
            <w:proofErr w:type="gramStart"/>
            <w:r w:rsidRPr="00464A72">
              <w:rPr>
                <w:rFonts w:ascii="Calibri" w:hAnsi="Calibri"/>
              </w:rPr>
              <w:t>wieder erkennen</w:t>
            </w:r>
            <w:proofErr w:type="gramEnd"/>
            <w:r w:rsidRPr="00464A72">
              <w:rPr>
                <w:rFonts w:ascii="Calibri" w:hAnsi="Calibri"/>
              </w:rPr>
              <w:t xml:space="preserve"> (z.B. Migros, Coop, Volg, Coca Cola). (Lesen, D.2.A.1, 1a)</w:t>
            </w:r>
          </w:p>
          <w:p w14:paraId="4703E777" w14:textId="2B4AFBA3" w:rsidR="00E440FD" w:rsidRPr="00464A72" w:rsidRDefault="00E440FD" w:rsidP="00862400">
            <w:pPr>
              <w:pStyle w:val="Listenabsatz"/>
              <w:numPr>
                <w:ilvl w:val="0"/>
                <w:numId w:val="6"/>
              </w:numPr>
              <w:ind w:left="288" w:hanging="288"/>
              <w:rPr>
                <w:rFonts w:ascii="Calibri" w:hAnsi="Calibri"/>
              </w:rPr>
            </w:pPr>
            <w:r w:rsidRPr="00464A72">
              <w:rPr>
                <w:rFonts w:ascii="Calibri" w:hAnsi="Calibri"/>
              </w:rPr>
              <w:t>können einzelne Buchstaben wiedererkennen (z.B. aus dem eigenen Namen). (Lesen, D.2.A.1, 1a)</w:t>
            </w:r>
          </w:p>
          <w:p w14:paraId="722FA122" w14:textId="77777777" w:rsidR="00E94119" w:rsidRPr="00464A72" w:rsidRDefault="00E94119" w:rsidP="00E440FD">
            <w:pPr>
              <w:rPr>
                <w:rFonts w:ascii="Calibri" w:hAnsi="Calibri"/>
              </w:rPr>
            </w:pPr>
          </w:p>
        </w:tc>
      </w:tr>
      <w:tr w:rsidR="00E94119" w:rsidRPr="00714A73" w14:paraId="722FA12A" w14:textId="77777777" w:rsidTr="000A71E5">
        <w:tc>
          <w:tcPr>
            <w:tcW w:w="1701" w:type="dxa"/>
          </w:tcPr>
          <w:p w14:paraId="722FA124" w14:textId="77777777" w:rsidR="00E94119" w:rsidRPr="00714A73" w:rsidRDefault="00E94119" w:rsidP="00E94119">
            <w:pPr>
              <w:rPr>
                <w:rFonts w:ascii="Calibri" w:hAnsi="Calibri"/>
                <w:b/>
              </w:rPr>
            </w:pPr>
            <w:r w:rsidRPr="00714A73">
              <w:rPr>
                <w:rFonts w:ascii="Calibri" w:hAnsi="Calibri"/>
                <w:b/>
              </w:rPr>
              <w:t>Ziele</w:t>
            </w:r>
          </w:p>
        </w:tc>
        <w:tc>
          <w:tcPr>
            <w:tcW w:w="7938" w:type="dxa"/>
          </w:tcPr>
          <w:p w14:paraId="52247A1C" w14:textId="77777777" w:rsidR="00561022" w:rsidRPr="00714A73" w:rsidRDefault="00561022" w:rsidP="00561022">
            <w:pPr>
              <w:pStyle w:val="Listenabsatz"/>
              <w:numPr>
                <w:ilvl w:val="0"/>
                <w:numId w:val="6"/>
              </w:numPr>
              <w:ind w:left="288" w:hanging="288"/>
              <w:rPr>
                <w:rFonts w:ascii="Calibri" w:hAnsi="Calibri"/>
              </w:rPr>
            </w:pPr>
            <w:r w:rsidRPr="00714A73">
              <w:rPr>
                <w:rFonts w:ascii="Calibri" w:hAnsi="Calibri"/>
              </w:rPr>
              <w:t>Erkennen, dass das geschriebene Wort keine Abbildung der Bedeutung ist.</w:t>
            </w:r>
          </w:p>
          <w:p w14:paraId="5C6D68CD" w14:textId="77777777" w:rsidR="00561022" w:rsidRPr="00714A73" w:rsidRDefault="00561022" w:rsidP="00561022">
            <w:pPr>
              <w:pStyle w:val="Listenabsatz"/>
              <w:numPr>
                <w:ilvl w:val="0"/>
                <w:numId w:val="6"/>
              </w:numPr>
              <w:ind w:left="288" w:hanging="288"/>
              <w:rPr>
                <w:rFonts w:ascii="Calibri" w:hAnsi="Calibri"/>
              </w:rPr>
            </w:pPr>
            <w:r w:rsidRPr="00714A73">
              <w:rPr>
                <w:rFonts w:ascii="Calibri" w:hAnsi="Calibri"/>
              </w:rPr>
              <w:t>Den (Schreib-)Wortschatz festigen.</w:t>
            </w:r>
          </w:p>
          <w:p w14:paraId="722FA129" w14:textId="77777777" w:rsidR="00E94119" w:rsidRPr="00714A73" w:rsidRDefault="00E94119" w:rsidP="00E94119">
            <w:pPr>
              <w:pStyle w:val="Listenabsatz"/>
              <w:ind w:left="288"/>
              <w:rPr>
                <w:rFonts w:ascii="Calibri" w:hAnsi="Calibri"/>
              </w:rPr>
            </w:pPr>
          </w:p>
        </w:tc>
      </w:tr>
      <w:tr w:rsidR="00E94119" w:rsidRPr="00714A73" w14:paraId="722FA12D" w14:textId="77777777" w:rsidTr="000A71E5">
        <w:tc>
          <w:tcPr>
            <w:tcW w:w="1701" w:type="dxa"/>
          </w:tcPr>
          <w:p w14:paraId="722FA12B" w14:textId="77777777" w:rsidR="00E94119" w:rsidRPr="00714A73" w:rsidRDefault="00E94119" w:rsidP="00E94119">
            <w:pPr>
              <w:rPr>
                <w:rFonts w:ascii="Calibri" w:hAnsi="Calibri"/>
                <w:b/>
              </w:rPr>
            </w:pPr>
            <w:r w:rsidRPr="00714A73">
              <w:rPr>
                <w:rFonts w:ascii="Calibri" w:hAnsi="Calibri"/>
                <w:b/>
              </w:rPr>
              <w:t>Dauer</w:t>
            </w:r>
          </w:p>
        </w:tc>
        <w:tc>
          <w:tcPr>
            <w:tcW w:w="7938" w:type="dxa"/>
          </w:tcPr>
          <w:p w14:paraId="162C608E" w14:textId="1D6FC8C2" w:rsidR="00E94119" w:rsidRPr="00714A73" w:rsidRDefault="00561022" w:rsidP="00E94119">
            <w:pPr>
              <w:rPr>
                <w:rFonts w:ascii="Calibri" w:hAnsi="Calibri"/>
              </w:rPr>
            </w:pPr>
            <w:r w:rsidRPr="00714A73">
              <w:rPr>
                <w:rFonts w:ascii="Calibri" w:hAnsi="Calibri"/>
              </w:rPr>
              <w:t>Individuell</w:t>
            </w:r>
          </w:p>
          <w:p w14:paraId="722FA12C" w14:textId="22B50924" w:rsidR="00E94119" w:rsidRPr="00714A73" w:rsidRDefault="00E94119" w:rsidP="00E94119">
            <w:pPr>
              <w:rPr>
                <w:rFonts w:ascii="Calibri" w:hAnsi="Calibri"/>
              </w:rPr>
            </w:pPr>
          </w:p>
        </w:tc>
      </w:tr>
      <w:tr w:rsidR="00E94119" w:rsidRPr="00714A73" w14:paraId="722FA130" w14:textId="77777777" w:rsidTr="000A71E5">
        <w:tc>
          <w:tcPr>
            <w:tcW w:w="1701" w:type="dxa"/>
          </w:tcPr>
          <w:p w14:paraId="722FA12E" w14:textId="77777777" w:rsidR="00E94119" w:rsidRPr="00714A73" w:rsidRDefault="00E94119" w:rsidP="00E94119">
            <w:pPr>
              <w:rPr>
                <w:rFonts w:ascii="Calibri" w:hAnsi="Calibri"/>
                <w:b/>
              </w:rPr>
            </w:pPr>
            <w:r w:rsidRPr="00714A73">
              <w:rPr>
                <w:rFonts w:ascii="Calibri" w:hAnsi="Calibri"/>
                <w:b/>
              </w:rPr>
              <w:t>Sozialform</w:t>
            </w:r>
          </w:p>
        </w:tc>
        <w:tc>
          <w:tcPr>
            <w:tcW w:w="7938" w:type="dxa"/>
          </w:tcPr>
          <w:p w14:paraId="08781646" w14:textId="77777777" w:rsidR="00561022" w:rsidRPr="00714A73" w:rsidRDefault="00561022" w:rsidP="00561022">
            <w:pPr>
              <w:rPr>
                <w:rFonts w:ascii="Calibri" w:hAnsi="Calibri"/>
              </w:rPr>
            </w:pPr>
            <w:proofErr w:type="gramStart"/>
            <w:r w:rsidRPr="00714A73">
              <w:rPr>
                <w:rFonts w:ascii="Calibri" w:hAnsi="Calibri"/>
              </w:rPr>
              <w:t>Alleine</w:t>
            </w:r>
            <w:proofErr w:type="gramEnd"/>
            <w:r w:rsidRPr="00714A73">
              <w:rPr>
                <w:rFonts w:ascii="Calibri" w:hAnsi="Calibri"/>
              </w:rPr>
              <w:t xml:space="preserve">, zu zweit, in der Gruppe (bis 5 Kinder)  </w:t>
            </w:r>
          </w:p>
          <w:p w14:paraId="722FA12F" w14:textId="3F80DD16" w:rsidR="00E94119" w:rsidRPr="00714A73" w:rsidRDefault="00E94119" w:rsidP="00E94119">
            <w:pPr>
              <w:rPr>
                <w:rFonts w:ascii="Calibri" w:hAnsi="Calibri"/>
              </w:rPr>
            </w:pPr>
          </w:p>
        </w:tc>
      </w:tr>
      <w:tr w:rsidR="002B208C" w:rsidRPr="00714A73" w14:paraId="722FA13F" w14:textId="77777777" w:rsidTr="000A71E5">
        <w:tc>
          <w:tcPr>
            <w:tcW w:w="1701" w:type="dxa"/>
          </w:tcPr>
          <w:p w14:paraId="722FA131" w14:textId="77777777" w:rsidR="002B208C" w:rsidRPr="00714A73" w:rsidRDefault="002B208C" w:rsidP="00AA63A7">
            <w:pPr>
              <w:rPr>
                <w:rFonts w:ascii="Calibri" w:hAnsi="Calibri"/>
                <w:b/>
              </w:rPr>
            </w:pPr>
            <w:r w:rsidRPr="00714A73">
              <w:rPr>
                <w:rFonts w:ascii="Calibri" w:hAnsi="Calibri"/>
                <w:b/>
              </w:rPr>
              <w:t>Vorgehen</w:t>
            </w:r>
          </w:p>
        </w:tc>
        <w:tc>
          <w:tcPr>
            <w:tcW w:w="7938" w:type="dxa"/>
          </w:tcPr>
          <w:p w14:paraId="469F6B41" w14:textId="77777777" w:rsidR="00561022" w:rsidRPr="00714A73" w:rsidRDefault="00561022" w:rsidP="00561022">
            <w:pPr>
              <w:rPr>
                <w:rFonts w:ascii="Calibri" w:hAnsi="Calibri"/>
              </w:rPr>
            </w:pPr>
            <w:r w:rsidRPr="00714A73">
              <w:rPr>
                <w:rFonts w:ascii="Calibri" w:hAnsi="Calibri"/>
              </w:rPr>
              <w:t>Mehrere Spiele stehen in der Freien Tätigkeit zum Spielen zur Verfügung. Kinder, die sich für ein bestimmtes Spiel interessieren, werden ins Spiel eingeführt.</w:t>
            </w:r>
          </w:p>
          <w:p w14:paraId="6CE278C6" w14:textId="77777777" w:rsidR="00561022" w:rsidRPr="00714A73" w:rsidRDefault="00561022" w:rsidP="00561022">
            <w:pPr>
              <w:rPr>
                <w:rFonts w:ascii="Calibri" w:hAnsi="Calibri"/>
                <w:strike/>
              </w:rPr>
            </w:pPr>
            <w:r w:rsidRPr="00714A73">
              <w:rPr>
                <w:rFonts w:ascii="Calibri" w:hAnsi="Calibri"/>
              </w:rPr>
              <w:t xml:space="preserve">Man kann den Kindern ein bestimmtes Spiel auch in einer geführten Sequenz zeigen. Anschliessend liegt es zum Spielen auf. </w:t>
            </w:r>
          </w:p>
          <w:p w14:paraId="722FA13E" w14:textId="51BF9F89" w:rsidR="002B208C" w:rsidRPr="00714A73" w:rsidRDefault="002B208C" w:rsidP="00E94119">
            <w:pPr>
              <w:rPr>
                <w:rFonts w:ascii="Calibri" w:hAnsi="Calibri"/>
              </w:rPr>
            </w:pPr>
          </w:p>
        </w:tc>
      </w:tr>
      <w:tr w:rsidR="002B208C" w:rsidRPr="00714A73" w14:paraId="722FA145" w14:textId="77777777" w:rsidTr="000A71E5">
        <w:tc>
          <w:tcPr>
            <w:tcW w:w="1701" w:type="dxa"/>
          </w:tcPr>
          <w:p w14:paraId="722FA140" w14:textId="3F7636B0" w:rsidR="002B208C" w:rsidRPr="00714A73" w:rsidRDefault="00561022" w:rsidP="00AA63A7">
            <w:pPr>
              <w:rPr>
                <w:rFonts w:ascii="Calibri" w:hAnsi="Calibri"/>
                <w:b/>
              </w:rPr>
            </w:pPr>
            <w:r w:rsidRPr="00714A73">
              <w:rPr>
                <w:rFonts w:ascii="Calibri" w:hAnsi="Calibri"/>
                <w:b/>
              </w:rPr>
              <w:t>Hinweise</w:t>
            </w:r>
          </w:p>
        </w:tc>
        <w:tc>
          <w:tcPr>
            <w:tcW w:w="7938" w:type="dxa"/>
          </w:tcPr>
          <w:p w14:paraId="17E1127A" w14:textId="77777777" w:rsidR="00FF5FF5" w:rsidRPr="00714A73" w:rsidRDefault="00561022" w:rsidP="00561022">
            <w:pPr>
              <w:rPr>
                <w:rFonts w:ascii="Calibri" w:hAnsi="Calibri" w:cs="Calibri"/>
              </w:rPr>
            </w:pPr>
            <w:r w:rsidRPr="00714A73">
              <w:rPr>
                <w:rFonts w:ascii="Calibri" w:hAnsi="Calibri" w:cs="Calibri"/>
              </w:rPr>
              <w:t xml:space="preserve">Das Memory mit Schrift, auch «gezinktes Memory» genannt, ist ein Memory-Spiel, bei dem «auf mindestens einer Rückseite eines Kartenpaares ein Anlautbuchstabe oder ein Wort geschrieben» steht (Brinkmann &amp; </w:t>
            </w:r>
            <w:proofErr w:type="spellStart"/>
            <w:r w:rsidRPr="00714A73">
              <w:rPr>
                <w:rFonts w:ascii="Calibri" w:hAnsi="Calibri" w:cs="Calibri"/>
              </w:rPr>
              <w:t>Brügelmann</w:t>
            </w:r>
            <w:proofErr w:type="spellEnd"/>
            <w:r w:rsidRPr="00714A73">
              <w:rPr>
                <w:rFonts w:ascii="Calibri" w:hAnsi="Calibri" w:cs="Calibri"/>
              </w:rPr>
              <w:t xml:space="preserve"> 2009). </w:t>
            </w:r>
          </w:p>
          <w:p w14:paraId="6B0DE279" w14:textId="77777777" w:rsidR="00FF5FF5" w:rsidRPr="00714A73" w:rsidRDefault="00FF5FF5" w:rsidP="00561022">
            <w:pPr>
              <w:rPr>
                <w:rFonts w:ascii="Calibri" w:hAnsi="Calibri" w:cs="Calibri"/>
              </w:rPr>
            </w:pPr>
          </w:p>
          <w:p w14:paraId="351CD9BA" w14:textId="6E71A086" w:rsidR="00561022" w:rsidRPr="00714A73" w:rsidRDefault="00561022" w:rsidP="00561022">
            <w:pPr>
              <w:rPr>
                <w:rFonts w:ascii="Calibri" w:hAnsi="Calibri" w:cs="Calibri"/>
              </w:rPr>
            </w:pPr>
            <w:r w:rsidRPr="00714A73">
              <w:rPr>
                <w:rFonts w:ascii="Calibri" w:hAnsi="Calibri" w:cs="Calibri"/>
              </w:rPr>
              <w:t xml:space="preserve">Das </w:t>
            </w:r>
            <w:r w:rsidR="00FF5FF5" w:rsidRPr="00714A73">
              <w:rPr>
                <w:rFonts w:ascii="Calibri" w:hAnsi="Calibri" w:cs="Calibri"/>
              </w:rPr>
              <w:t>Memory mit Schrift</w:t>
            </w:r>
            <w:r w:rsidRPr="00714A73">
              <w:rPr>
                <w:rFonts w:ascii="Calibri" w:hAnsi="Calibri" w:cs="Calibri"/>
              </w:rPr>
              <w:t xml:space="preserve"> eignet sich vor allem für Kinder, die keine oder erst eine kleine Vorstellung von Buchstaben und Schrift haben, die also noch nicht lesen können. Sobald Kinder lesen können, sollte die gängige Memory-Variante (die Variante 3 unten) verwendet werden.</w:t>
            </w:r>
          </w:p>
          <w:p w14:paraId="2D8206B3" w14:textId="77777777" w:rsidR="008C1BEE" w:rsidRPr="00714A73" w:rsidRDefault="008C1BEE" w:rsidP="00561022">
            <w:pPr>
              <w:rPr>
                <w:rFonts w:ascii="Calibri" w:hAnsi="Calibri" w:cs="Calibri"/>
              </w:rPr>
            </w:pPr>
          </w:p>
          <w:p w14:paraId="10118369" w14:textId="77777777" w:rsidR="008C1BEE" w:rsidRPr="00714A73" w:rsidRDefault="008C1BEE" w:rsidP="008C1BEE">
            <w:pPr>
              <w:rPr>
                <w:rFonts w:ascii="Calibri" w:hAnsi="Calibri" w:cs="Calibri"/>
              </w:rPr>
            </w:pPr>
            <w:r w:rsidRPr="00714A73">
              <w:rPr>
                <w:rFonts w:ascii="Calibri" w:hAnsi="Calibri" w:cs="Calibri"/>
              </w:rPr>
              <w:t>Es geht nicht darum, dass die Kinder über dieses Spiel lesen lernen! Das Spiel soll erste Zugänge zur Schrift ermöglichen!</w:t>
            </w:r>
          </w:p>
          <w:p w14:paraId="2ED97B9B" w14:textId="77777777" w:rsidR="00561022" w:rsidRPr="00714A73" w:rsidRDefault="00561022" w:rsidP="00561022">
            <w:pPr>
              <w:rPr>
                <w:rFonts w:ascii="Calibri" w:hAnsi="Calibri" w:cs="Calibri"/>
              </w:rPr>
            </w:pPr>
          </w:p>
          <w:p w14:paraId="6867A446" w14:textId="77777777" w:rsidR="00561022" w:rsidRPr="00714A73" w:rsidRDefault="00561022" w:rsidP="00561022">
            <w:pPr>
              <w:rPr>
                <w:rFonts w:ascii="Calibri" w:hAnsi="Calibri" w:cs="Calibri"/>
                <w:i/>
              </w:rPr>
            </w:pPr>
            <w:r w:rsidRPr="00714A73">
              <w:rPr>
                <w:rFonts w:ascii="Calibri" w:hAnsi="Calibri" w:cs="Calibri"/>
                <w:i/>
              </w:rPr>
              <w:t>Variante 1</w:t>
            </w:r>
          </w:p>
          <w:p w14:paraId="486768C2" w14:textId="51AC5BDD" w:rsidR="00561022" w:rsidRDefault="00561022" w:rsidP="00561022">
            <w:pPr>
              <w:rPr>
                <w:rFonts w:ascii="Calibri" w:hAnsi="Calibri" w:cs="Calibri"/>
              </w:rPr>
            </w:pPr>
            <w:r w:rsidRPr="00714A73">
              <w:rPr>
                <w:rFonts w:ascii="Calibri" w:hAnsi="Calibri" w:cs="Calibri"/>
              </w:rPr>
              <w:t xml:space="preserve">Die Karten haben auf der Vorderseite ein Bild und auf der Rückseite das ausgeschriebene Wort dazu. Die Schrift erleichtert das Finden der Kartenpaare, wenn die Kinder gemerkt haben, dass gleiche Schriftzüge zu den gleichen Bedeutungen (Bildern) passen. Sie können also durch das Vergleichen der Buchstabenreihen gleiche Paare herausfinden. </w:t>
            </w:r>
          </w:p>
          <w:p w14:paraId="5C4D052D" w14:textId="11CC6BAA" w:rsidR="00464A72" w:rsidRDefault="00464A72" w:rsidP="00561022">
            <w:pPr>
              <w:rPr>
                <w:rFonts w:ascii="Calibri" w:hAnsi="Calibri" w:cs="Calibri"/>
              </w:rPr>
            </w:pPr>
          </w:p>
          <w:p w14:paraId="6A4B03D7" w14:textId="77777777" w:rsidR="00464A72" w:rsidRPr="00464A72" w:rsidRDefault="00464A72" w:rsidP="00561022">
            <w:pPr>
              <w:rPr>
                <w:rFonts w:ascii="Calibri" w:hAnsi="Calibri" w:cs="Calibri"/>
              </w:rPr>
            </w:pPr>
            <w:bookmarkStart w:id="0" w:name="_GoBack"/>
            <w:bookmarkEnd w:id="0"/>
          </w:p>
          <w:p w14:paraId="422AA7E1" w14:textId="77777777" w:rsidR="00561022" w:rsidRPr="00714A73" w:rsidRDefault="00561022" w:rsidP="00561022">
            <w:pPr>
              <w:rPr>
                <w:rFonts w:ascii="Calibri" w:hAnsi="Calibri" w:cs="Calibri"/>
                <w:i/>
              </w:rPr>
            </w:pPr>
            <w:r w:rsidRPr="00714A73">
              <w:rPr>
                <w:rFonts w:ascii="Calibri" w:hAnsi="Calibri" w:cs="Calibri"/>
                <w:i/>
              </w:rPr>
              <w:lastRenderedPageBreak/>
              <w:t>Variante 2 (Erschwerung)</w:t>
            </w:r>
          </w:p>
          <w:p w14:paraId="79772E90" w14:textId="71067E78" w:rsidR="00561022" w:rsidRPr="00714A73" w:rsidRDefault="00561022" w:rsidP="00561022">
            <w:pPr>
              <w:rPr>
                <w:rFonts w:ascii="Calibri" w:hAnsi="Calibri" w:cs="Calibri"/>
              </w:rPr>
            </w:pPr>
            <w:r w:rsidRPr="00714A73">
              <w:rPr>
                <w:rFonts w:ascii="Calibri" w:hAnsi="Calibri" w:cs="Calibri"/>
              </w:rPr>
              <w:t>Karten, die auf der Vorderseite ein Bild haben und auf der Rückseite leer sind,</w:t>
            </w:r>
            <w:r w:rsidRPr="00714A73">
              <w:rPr>
                <w:rFonts w:ascii="Calibri" w:hAnsi="Calibri" w:cs="Calibri"/>
                <w:color w:val="008000"/>
              </w:rPr>
              <w:t xml:space="preserve"> </w:t>
            </w:r>
            <w:r w:rsidRPr="00714A73">
              <w:rPr>
                <w:rFonts w:ascii="Calibri" w:hAnsi="Calibri" w:cs="Calibri"/>
              </w:rPr>
              <w:t xml:space="preserve">werden kombiniert mit Karten, die auf der Vorderseite leer sind auf der Rückseite Anlautbuchstaben haben. </w:t>
            </w:r>
          </w:p>
          <w:p w14:paraId="45290799" w14:textId="77777777" w:rsidR="00561022" w:rsidRPr="00714A73" w:rsidRDefault="00561022" w:rsidP="00561022">
            <w:pPr>
              <w:rPr>
                <w:rFonts w:ascii="Calibri" w:hAnsi="Calibri" w:cs="Calibri"/>
              </w:rPr>
            </w:pPr>
          </w:p>
          <w:p w14:paraId="52155485" w14:textId="77777777" w:rsidR="00561022" w:rsidRPr="00714A73" w:rsidRDefault="00561022" w:rsidP="00561022">
            <w:pPr>
              <w:rPr>
                <w:rFonts w:ascii="Calibri" w:hAnsi="Calibri" w:cs="Calibri"/>
                <w:i/>
              </w:rPr>
            </w:pPr>
            <w:r w:rsidRPr="00714A73">
              <w:rPr>
                <w:rFonts w:ascii="Calibri" w:hAnsi="Calibri" w:cs="Calibri"/>
                <w:i/>
              </w:rPr>
              <w:t>Variante 3</w:t>
            </w:r>
          </w:p>
          <w:p w14:paraId="1758474A" w14:textId="77777777" w:rsidR="00561022" w:rsidRPr="00714A73" w:rsidRDefault="00561022" w:rsidP="00561022">
            <w:pPr>
              <w:rPr>
                <w:rFonts w:ascii="Calibri" w:hAnsi="Calibri" w:cs="Calibri"/>
              </w:rPr>
            </w:pPr>
            <w:r w:rsidRPr="00714A73">
              <w:rPr>
                <w:rFonts w:ascii="Calibri" w:hAnsi="Calibri" w:cs="Calibri"/>
              </w:rPr>
              <w:t>Kinder, die bereits lesen können, erhalten die gängige Memory-Variante: Auf einer Seite der Karten stehen die ausgeschriebenen Wörter; die Rückseiten sind leer.</w:t>
            </w:r>
          </w:p>
          <w:p w14:paraId="722FA144" w14:textId="77777777" w:rsidR="002B208C" w:rsidRPr="00714A73" w:rsidRDefault="002B208C" w:rsidP="00AA63A7">
            <w:pPr>
              <w:pStyle w:val="Default"/>
              <w:rPr>
                <w:rFonts w:ascii="Calibri" w:hAnsi="Calibri"/>
                <w:sz w:val="22"/>
                <w:szCs w:val="22"/>
              </w:rPr>
            </w:pPr>
          </w:p>
        </w:tc>
      </w:tr>
      <w:tr w:rsidR="009F16DD" w:rsidRPr="00714A73" w14:paraId="722FA14D" w14:textId="77777777" w:rsidTr="000A71E5">
        <w:tc>
          <w:tcPr>
            <w:tcW w:w="1701" w:type="dxa"/>
          </w:tcPr>
          <w:p w14:paraId="722FA14B" w14:textId="77777777" w:rsidR="009F16DD" w:rsidRPr="00714A73" w:rsidRDefault="009F16DD" w:rsidP="009F16DD">
            <w:pPr>
              <w:rPr>
                <w:rFonts w:ascii="Calibri" w:hAnsi="Calibri"/>
                <w:b/>
              </w:rPr>
            </w:pPr>
            <w:r w:rsidRPr="00714A73">
              <w:rPr>
                <w:rFonts w:ascii="Calibri" w:hAnsi="Calibri"/>
                <w:b/>
              </w:rPr>
              <w:lastRenderedPageBreak/>
              <w:t>Material</w:t>
            </w:r>
          </w:p>
        </w:tc>
        <w:tc>
          <w:tcPr>
            <w:tcW w:w="7938" w:type="dxa"/>
          </w:tcPr>
          <w:p w14:paraId="54A3DD6C" w14:textId="5901B1F9" w:rsidR="00561022" w:rsidRPr="00714A73" w:rsidRDefault="00561022" w:rsidP="00561022">
            <w:pPr>
              <w:pStyle w:val="Default"/>
              <w:numPr>
                <w:ilvl w:val="0"/>
                <w:numId w:val="17"/>
              </w:numPr>
              <w:rPr>
                <w:rFonts w:ascii="Calibri" w:hAnsi="Calibri"/>
                <w:sz w:val="22"/>
                <w:szCs w:val="22"/>
              </w:rPr>
            </w:pPr>
            <w:r w:rsidRPr="00714A73">
              <w:rPr>
                <w:rFonts w:ascii="Calibri" w:hAnsi="Calibri"/>
                <w:sz w:val="22"/>
                <w:szCs w:val="22"/>
              </w:rPr>
              <w:t xml:space="preserve">Schrift Memo nach Brinkmann &amp; </w:t>
            </w:r>
            <w:proofErr w:type="spellStart"/>
            <w:r w:rsidRPr="00714A73">
              <w:rPr>
                <w:rFonts w:ascii="Calibri" w:hAnsi="Calibri"/>
                <w:sz w:val="22"/>
                <w:szCs w:val="22"/>
              </w:rPr>
              <w:t>Brügelmann</w:t>
            </w:r>
            <w:proofErr w:type="spellEnd"/>
            <w:r w:rsidRPr="00714A73">
              <w:rPr>
                <w:rFonts w:ascii="Calibri" w:hAnsi="Calibri"/>
                <w:sz w:val="22"/>
                <w:szCs w:val="22"/>
              </w:rPr>
              <w:t xml:space="preserve"> (siehe Abb. unten) oder</w:t>
            </w:r>
          </w:p>
          <w:p w14:paraId="5D9A2666" w14:textId="77777777" w:rsidR="009F16DD" w:rsidRPr="00714A73" w:rsidRDefault="00561022" w:rsidP="00561022">
            <w:pPr>
              <w:pStyle w:val="Default"/>
              <w:numPr>
                <w:ilvl w:val="0"/>
                <w:numId w:val="17"/>
              </w:numPr>
              <w:rPr>
                <w:rFonts w:ascii="Calibri" w:hAnsi="Calibri"/>
                <w:sz w:val="22"/>
                <w:szCs w:val="22"/>
              </w:rPr>
            </w:pPr>
            <w:r w:rsidRPr="00714A73">
              <w:rPr>
                <w:rFonts w:ascii="Calibri" w:hAnsi="Calibri"/>
                <w:sz w:val="22"/>
                <w:szCs w:val="22"/>
              </w:rPr>
              <w:t xml:space="preserve">Selbst erstellte Memory-Vorlagen </w:t>
            </w:r>
          </w:p>
          <w:p w14:paraId="722FA14C" w14:textId="2D724915" w:rsidR="009B1604" w:rsidRPr="00714A73" w:rsidRDefault="009B1604" w:rsidP="009B1604">
            <w:pPr>
              <w:pStyle w:val="Default"/>
              <w:ind w:left="720"/>
              <w:rPr>
                <w:rFonts w:ascii="Calibri" w:hAnsi="Calibri"/>
                <w:sz w:val="22"/>
                <w:szCs w:val="22"/>
              </w:rPr>
            </w:pPr>
          </w:p>
        </w:tc>
      </w:tr>
      <w:tr w:rsidR="009F16DD" w:rsidRPr="00714A73" w14:paraId="722FA155" w14:textId="77777777" w:rsidTr="000A71E5">
        <w:tc>
          <w:tcPr>
            <w:tcW w:w="1701" w:type="dxa"/>
            <w:shd w:val="clear" w:color="auto" w:fill="auto"/>
          </w:tcPr>
          <w:p w14:paraId="722FA14E" w14:textId="77777777" w:rsidR="009F16DD" w:rsidRPr="00714A73" w:rsidRDefault="009F16DD" w:rsidP="009F16DD">
            <w:pPr>
              <w:rPr>
                <w:rFonts w:ascii="Calibri" w:hAnsi="Calibri"/>
                <w:b/>
              </w:rPr>
            </w:pPr>
            <w:r w:rsidRPr="00714A73">
              <w:rPr>
                <w:rFonts w:ascii="Calibri" w:hAnsi="Calibri"/>
                <w:b/>
              </w:rPr>
              <w:t xml:space="preserve">Quellen </w:t>
            </w:r>
          </w:p>
        </w:tc>
        <w:tc>
          <w:tcPr>
            <w:tcW w:w="7938" w:type="dxa"/>
          </w:tcPr>
          <w:p w14:paraId="36263FB5" w14:textId="517D4DFF" w:rsidR="00561022" w:rsidRPr="00714A73" w:rsidRDefault="00561022" w:rsidP="00561022">
            <w:pPr>
              <w:pStyle w:val="Default"/>
              <w:rPr>
                <w:rFonts w:ascii="Calibri" w:hAnsi="Calibri"/>
                <w:sz w:val="22"/>
                <w:szCs w:val="22"/>
              </w:rPr>
            </w:pPr>
            <w:r w:rsidRPr="00714A73">
              <w:rPr>
                <w:rFonts w:ascii="Calibri" w:hAnsi="Calibri"/>
                <w:sz w:val="22"/>
                <w:szCs w:val="22"/>
              </w:rPr>
              <w:t xml:space="preserve">Brinkmann, Erika und Hans </w:t>
            </w:r>
            <w:proofErr w:type="spellStart"/>
            <w:r w:rsidRPr="00714A73">
              <w:rPr>
                <w:rFonts w:ascii="Calibri" w:hAnsi="Calibri"/>
                <w:sz w:val="22"/>
                <w:szCs w:val="22"/>
              </w:rPr>
              <w:t>Brügelmann</w:t>
            </w:r>
            <w:proofErr w:type="spellEnd"/>
            <w:r w:rsidRPr="00714A73">
              <w:rPr>
                <w:rFonts w:ascii="Calibri" w:hAnsi="Calibri"/>
                <w:sz w:val="22"/>
                <w:szCs w:val="22"/>
              </w:rPr>
              <w:t xml:space="preserve">. 2009. </w:t>
            </w:r>
            <w:r w:rsidRPr="00714A73">
              <w:rPr>
                <w:rFonts w:ascii="Calibri" w:hAnsi="Calibri"/>
                <w:i/>
                <w:sz w:val="22"/>
                <w:szCs w:val="22"/>
              </w:rPr>
              <w:t>Memory mit Schrift</w:t>
            </w:r>
            <w:r w:rsidRPr="00714A73">
              <w:rPr>
                <w:rFonts w:ascii="Calibri" w:hAnsi="Calibri"/>
                <w:sz w:val="22"/>
                <w:szCs w:val="22"/>
              </w:rPr>
              <w:t xml:space="preserve">. Seelze: </w:t>
            </w:r>
            <w:proofErr w:type="spellStart"/>
            <w:r w:rsidRPr="00714A73">
              <w:rPr>
                <w:rFonts w:ascii="Calibri" w:hAnsi="Calibri"/>
                <w:sz w:val="22"/>
                <w:szCs w:val="22"/>
              </w:rPr>
              <w:t>vpm</w:t>
            </w:r>
            <w:proofErr w:type="spellEnd"/>
            <w:r w:rsidRPr="00714A73">
              <w:rPr>
                <w:rFonts w:ascii="Calibri" w:hAnsi="Calibri"/>
                <w:sz w:val="22"/>
                <w:szCs w:val="22"/>
              </w:rPr>
              <w:t xml:space="preserve"> </w:t>
            </w:r>
            <w:proofErr w:type="spellStart"/>
            <w:r w:rsidRPr="00714A73">
              <w:rPr>
                <w:rFonts w:ascii="Calibri" w:hAnsi="Calibri"/>
                <w:sz w:val="22"/>
                <w:szCs w:val="22"/>
              </w:rPr>
              <w:t>verlag</w:t>
            </w:r>
            <w:proofErr w:type="spellEnd"/>
            <w:r w:rsidRPr="00714A73">
              <w:rPr>
                <w:rFonts w:ascii="Calibri" w:hAnsi="Calibri"/>
                <w:sz w:val="22"/>
                <w:szCs w:val="22"/>
              </w:rPr>
              <w:t xml:space="preserve"> für pädagogische </w:t>
            </w:r>
            <w:proofErr w:type="spellStart"/>
            <w:r w:rsidRPr="00714A73">
              <w:rPr>
                <w:rFonts w:ascii="Calibri" w:hAnsi="Calibri"/>
                <w:sz w:val="22"/>
                <w:szCs w:val="22"/>
              </w:rPr>
              <w:t>medien</w:t>
            </w:r>
            <w:proofErr w:type="spellEnd"/>
            <w:r w:rsidRPr="00714A73">
              <w:rPr>
                <w:rFonts w:ascii="Calibri" w:hAnsi="Calibri"/>
                <w:sz w:val="22"/>
                <w:szCs w:val="22"/>
              </w:rPr>
              <w:t xml:space="preserve"> in Kooperation mit dem Erhard Friedrich Verlag.</w:t>
            </w:r>
          </w:p>
          <w:p w14:paraId="722FA154" w14:textId="1E590FA8" w:rsidR="008F674E" w:rsidRPr="00714A73" w:rsidRDefault="008F674E" w:rsidP="000A4A20">
            <w:pPr>
              <w:rPr>
                <w:rFonts w:ascii="Calibri" w:hAnsi="Calibri" w:cs="Arial"/>
              </w:rPr>
            </w:pPr>
          </w:p>
        </w:tc>
      </w:tr>
    </w:tbl>
    <w:p w14:paraId="722FA156" w14:textId="77777777" w:rsidR="002B208C" w:rsidRPr="00714A73" w:rsidRDefault="002B208C" w:rsidP="002B208C">
      <w:pPr>
        <w:rPr>
          <w:rFonts w:ascii="Calibri" w:hAnsi="Calibri"/>
        </w:rPr>
      </w:pPr>
    </w:p>
    <w:p w14:paraId="722FA157" w14:textId="77777777" w:rsidR="002B208C" w:rsidRPr="00714A73" w:rsidRDefault="002B208C" w:rsidP="002B208C">
      <w:pPr>
        <w:rPr>
          <w:rFonts w:ascii="Calibri" w:hAnsi="Calibri"/>
        </w:rPr>
      </w:pPr>
    </w:p>
    <w:p w14:paraId="6424950D" w14:textId="77777777" w:rsidR="00561022" w:rsidRPr="00714A73" w:rsidRDefault="00561022" w:rsidP="002B208C">
      <w:pPr>
        <w:rPr>
          <w:rFonts w:ascii="Calibri" w:hAnsi="Calibri"/>
        </w:rPr>
      </w:pPr>
    </w:p>
    <w:p w14:paraId="5C4B85CA" w14:textId="58586E1F" w:rsidR="00561022" w:rsidRPr="00714A73" w:rsidRDefault="00561022" w:rsidP="002B208C">
      <w:pPr>
        <w:rPr>
          <w:rFonts w:ascii="Calibri" w:hAnsi="Calibri"/>
        </w:rPr>
      </w:pPr>
      <w:r w:rsidRPr="00714A73">
        <w:rPr>
          <w:rFonts w:ascii="Calibri" w:hAnsi="Calibri"/>
          <w:noProof/>
          <w:lang w:eastAsia="de-CH"/>
        </w:rPr>
        <w:drawing>
          <wp:anchor distT="0" distB="0" distL="114300" distR="114300" simplePos="0" relativeHeight="251660288" behindDoc="1" locked="0" layoutInCell="1" allowOverlap="1" wp14:anchorId="53859000" wp14:editId="60D15048">
            <wp:simplePos x="0" y="0"/>
            <wp:positionH relativeFrom="page">
              <wp:posOffset>2738898</wp:posOffset>
            </wp:positionH>
            <wp:positionV relativeFrom="paragraph">
              <wp:posOffset>102235</wp:posOffset>
            </wp:positionV>
            <wp:extent cx="2531745" cy="2566670"/>
            <wp:effectExtent l="0" t="0" r="1905" b="5080"/>
            <wp:wrapTight wrapText="bothSides">
              <wp:wrapPolygon edited="0">
                <wp:start x="0" y="0"/>
                <wp:lineTo x="0" y="21482"/>
                <wp:lineTo x="21454" y="21482"/>
                <wp:lineTo x="21454"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1745" cy="2566670"/>
                    </a:xfrm>
                    <a:prstGeom prst="rect">
                      <a:avLst/>
                    </a:prstGeom>
                  </pic:spPr>
                </pic:pic>
              </a:graphicData>
            </a:graphic>
            <wp14:sizeRelH relativeFrom="margin">
              <wp14:pctWidth>0</wp14:pctWidth>
            </wp14:sizeRelH>
            <wp14:sizeRelV relativeFrom="margin">
              <wp14:pctHeight>0</wp14:pctHeight>
            </wp14:sizeRelV>
          </wp:anchor>
        </w:drawing>
      </w:r>
    </w:p>
    <w:sectPr w:rsidR="00561022" w:rsidRPr="00714A73" w:rsidSect="00BB20C9">
      <w:headerReference w:type="default" r:id="rId13"/>
      <w:footerReference w:type="default" r:id="rId14"/>
      <w:headerReference w:type="first" r:id="rId15"/>
      <w:footerReference w:type="first" r:id="rId16"/>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BBB8D" w14:textId="77777777" w:rsidR="00DC5932" w:rsidRDefault="00DC5932">
      <w:r>
        <w:separator/>
      </w:r>
    </w:p>
  </w:endnote>
  <w:endnote w:type="continuationSeparator" w:id="0">
    <w:p w14:paraId="02132807" w14:textId="77777777" w:rsidR="00DC5932" w:rsidRDefault="00DC5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722FA16A" w14:textId="77777777" w:rsidTr="00AA63A7">
      <w:trPr>
        <w:trHeight w:val="284"/>
      </w:trPr>
      <w:tc>
        <w:tcPr>
          <w:tcW w:w="5529" w:type="dxa"/>
        </w:tcPr>
        <w:p w14:paraId="722FA165"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0A71E5" w:rsidRPr="00A42984" w:rsidRDefault="000A71E5" w:rsidP="000A71E5">
          <w:pPr>
            <w:pStyle w:val="Kopf-Fusszeile"/>
            <w:rPr>
              <w:noProof/>
            </w:rPr>
          </w:pPr>
        </w:p>
        <w:p w14:paraId="722FA167" w14:textId="77777777" w:rsidR="000A71E5" w:rsidRPr="00333732" w:rsidRDefault="000A71E5" w:rsidP="000A71E5">
          <w:pPr>
            <w:pStyle w:val="Kopf-Fusszeile"/>
          </w:pPr>
        </w:p>
      </w:tc>
      <w:tc>
        <w:tcPr>
          <w:tcW w:w="3078" w:type="dxa"/>
        </w:tcPr>
        <w:p w14:paraId="722FA168" w14:textId="77777777" w:rsidR="000A71E5" w:rsidRPr="00333732" w:rsidRDefault="000A71E5" w:rsidP="000A71E5">
          <w:pPr>
            <w:pStyle w:val="Kopf-Fusszeile"/>
          </w:pPr>
        </w:p>
      </w:tc>
      <w:tc>
        <w:tcPr>
          <w:tcW w:w="1072" w:type="dxa"/>
        </w:tcPr>
        <w:p w14:paraId="722FA169"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102CA9" w:rsidRPr="00102CA9">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102CA9" w:rsidRPr="00102CA9">
            <w:rPr>
              <w:rFonts w:ascii="Calibri" w:hAnsi="Calibri"/>
              <w:noProof/>
              <w:lang w:val="de-DE"/>
            </w:rPr>
            <w:t>2</w:t>
          </w:r>
          <w:r w:rsidRPr="000A71E5">
            <w:rPr>
              <w:rFonts w:ascii="Calibri" w:hAnsi="Calibri"/>
              <w:noProof/>
              <w:lang w:val="de-DE"/>
            </w:rPr>
            <w:fldChar w:fldCharType="end"/>
          </w:r>
        </w:p>
      </w:tc>
    </w:tr>
  </w:tbl>
  <w:p w14:paraId="722FA16B"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722FA172" w14:textId="77777777" w:rsidTr="006F2423">
      <w:trPr>
        <w:trHeight w:val="284"/>
      </w:trPr>
      <w:tc>
        <w:tcPr>
          <w:tcW w:w="5529" w:type="dxa"/>
        </w:tcPr>
        <w:p w14:paraId="722FA16D"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A42984" w:rsidRPr="00A42984" w:rsidRDefault="00A42984" w:rsidP="00A42984">
          <w:pPr>
            <w:pStyle w:val="Kopf-Fusszeile"/>
            <w:rPr>
              <w:noProof/>
            </w:rPr>
          </w:pPr>
        </w:p>
        <w:p w14:paraId="722FA16F" w14:textId="77777777" w:rsidR="00B77522" w:rsidRPr="00333732" w:rsidRDefault="00B77522" w:rsidP="006F2423">
          <w:pPr>
            <w:pStyle w:val="Kopf-Fusszeile"/>
          </w:pPr>
        </w:p>
      </w:tc>
      <w:tc>
        <w:tcPr>
          <w:tcW w:w="3078" w:type="dxa"/>
        </w:tcPr>
        <w:p w14:paraId="722FA170" w14:textId="77777777" w:rsidR="00B77522" w:rsidRPr="00333732" w:rsidRDefault="00B77522" w:rsidP="00A42984">
          <w:pPr>
            <w:pStyle w:val="Kopf-Fusszeile"/>
          </w:pPr>
        </w:p>
      </w:tc>
      <w:tc>
        <w:tcPr>
          <w:tcW w:w="1072" w:type="dxa"/>
        </w:tcPr>
        <w:p w14:paraId="722FA171"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102CA9" w:rsidRPr="00102CA9">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102CA9" w:rsidRPr="00102CA9">
            <w:rPr>
              <w:rFonts w:ascii="Calibri" w:hAnsi="Calibri"/>
              <w:noProof/>
              <w:lang w:val="de-DE"/>
            </w:rPr>
            <w:t>2</w:t>
          </w:r>
          <w:r w:rsidR="009424CC" w:rsidRPr="000A71E5">
            <w:rPr>
              <w:rFonts w:ascii="Calibri" w:hAnsi="Calibri"/>
              <w:noProof/>
              <w:lang w:val="de-DE"/>
            </w:rPr>
            <w:fldChar w:fldCharType="end"/>
          </w:r>
        </w:p>
      </w:tc>
    </w:tr>
  </w:tbl>
  <w:p w14:paraId="722FA173"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4C54B4" w14:textId="77777777" w:rsidR="00DC5932" w:rsidRDefault="00DC5932">
      <w:r>
        <w:separator/>
      </w:r>
    </w:p>
  </w:footnote>
  <w:footnote w:type="continuationSeparator" w:id="0">
    <w:p w14:paraId="0D5EA04D" w14:textId="77777777" w:rsidR="00DC5932" w:rsidRDefault="00DC5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A81B0C" w:rsidRDefault="009765CF">
    <w:r>
      <w:rPr>
        <w:noProof/>
        <w:lang w:eastAsia="de-CH"/>
      </w:rPr>
      <w:drawing>
        <wp:anchor distT="0" distB="0" distL="114300" distR="114300" simplePos="0" relativeHeight="251659264"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1431B22"/>
    <w:multiLevelType w:val="hybridMultilevel"/>
    <w:tmpl w:val="21D0ABD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3504D88"/>
    <w:multiLevelType w:val="hybridMultilevel"/>
    <w:tmpl w:val="6106AFF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B637AB8"/>
    <w:multiLevelType w:val="hybridMultilevel"/>
    <w:tmpl w:val="5CF4529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5" w15:restartNumberingAfterBreak="0">
    <w:nsid w:val="1CA06714"/>
    <w:multiLevelType w:val="hybridMultilevel"/>
    <w:tmpl w:val="678AAA8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7453C7C"/>
    <w:multiLevelType w:val="hybridMultilevel"/>
    <w:tmpl w:val="56D2254C"/>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9FF5125"/>
    <w:multiLevelType w:val="hybridMultilevel"/>
    <w:tmpl w:val="5D7268A0"/>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E5D5B60"/>
    <w:multiLevelType w:val="hybridMultilevel"/>
    <w:tmpl w:val="67E88780"/>
    <w:lvl w:ilvl="0" w:tplc="9A9A747E">
      <w:start w:val="1"/>
      <w:numFmt w:val="bullet"/>
      <w:lvlText w:val="o"/>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C3C0339"/>
    <w:multiLevelType w:val="hybridMultilevel"/>
    <w:tmpl w:val="BD560EE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592E0B94"/>
    <w:multiLevelType w:val="hybridMultilevel"/>
    <w:tmpl w:val="CB0658B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13" w15:restartNumberingAfterBreak="0">
    <w:nsid w:val="602B2371"/>
    <w:multiLevelType w:val="hybridMultilevel"/>
    <w:tmpl w:val="DA406EB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15"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0"/>
  </w:num>
  <w:num w:numId="4">
    <w:abstractNumId w:val="4"/>
  </w:num>
  <w:num w:numId="5">
    <w:abstractNumId w:val="15"/>
  </w:num>
  <w:num w:numId="6">
    <w:abstractNumId w:val="10"/>
  </w:num>
  <w:num w:numId="7">
    <w:abstractNumId w:val="7"/>
  </w:num>
  <w:num w:numId="8">
    <w:abstractNumId w:val="8"/>
  </w:num>
  <w:num w:numId="9">
    <w:abstractNumId w:val="6"/>
  </w:num>
  <w:num w:numId="10">
    <w:abstractNumId w:val="5"/>
  </w:num>
  <w:num w:numId="11">
    <w:abstractNumId w:val="16"/>
  </w:num>
  <w:num w:numId="12">
    <w:abstractNumId w:val="13"/>
  </w:num>
  <w:num w:numId="13">
    <w:abstractNumId w:val="3"/>
  </w:num>
  <w:num w:numId="14">
    <w:abstractNumId w:val="11"/>
  </w:num>
  <w:num w:numId="15">
    <w:abstractNumId w:val="1"/>
  </w:num>
  <w:num w:numId="16">
    <w:abstractNumId w:val="9"/>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4A20"/>
    <w:rsid w:val="000A71E5"/>
    <w:rsid w:val="000D42C1"/>
    <w:rsid w:val="000F0B23"/>
    <w:rsid w:val="00102CA9"/>
    <w:rsid w:val="00184BF9"/>
    <w:rsid w:val="001A4D36"/>
    <w:rsid w:val="001B3DB2"/>
    <w:rsid w:val="001C19DD"/>
    <w:rsid w:val="001F2D29"/>
    <w:rsid w:val="002331A3"/>
    <w:rsid w:val="002473EF"/>
    <w:rsid w:val="0025349C"/>
    <w:rsid w:val="00267493"/>
    <w:rsid w:val="002B208C"/>
    <w:rsid w:val="002E6D1C"/>
    <w:rsid w:val="00306CA0"/>
    <w:rsid w:val="00311CBE"/>
    <w:rsid w:val="00347A0C"/>
    <w:rsid w:val="00356696"/>
    <w:rsid w:val="003D21CA"/>
    <w:rsid w:val="004236B4"/>
    <w:rsid w:val="0042392B"/>
    <w:rsid w:val="0043006C"/>
    <w:rsid w:val="00464A72"/>
    <w:rsid w:val="004A417E"/>
    <w:rsid w:val="004A495F"/>
    <w:rsid w:val="004F4309"/>
    <w:rsid w:val="00516C9C"/>
    <w:rsid w:val="005365C6"/>
    <w:rsid w:val="0054157B"/>
    <w:rsid w:val="00561022"/>
    <w:rsid w:val="005921A3"/>
    <w:rsid w:val="005F575A"/>
    <w:rsid w:val="005F7C30"/>
    <w:rsid w:val="006019DF"/>
    <w:rsid w:val="00646414"/>
    <w:rsid w:val="00654DDE"/>
    <w:rsid w:val="006A23FA"/>
    <w:rsid w:val="006B1257"/>
    <w:rsid w:val="006C0DB4"/>
    <w:rsid w:val="006F2423"/>
    <w:rsid w:val="00714A73"/>
    <w:rsid w:val="007159F3"/>
    <w:rsid w:val="00763BA6"/>
    <w:rsid w:val="00862400"/>
    <w:rsid w:val="00876577"/>
    <w:rsid w:val="008A70F7"/>
    <w:rsid w:val="008B11C0"/>
    <w:rsid w:val="008C1BEE"/>
    <w:rsid w:val="008C3659"/>
    <w:rsid w:val="008E04C3"/>
    <w:rsid w:val="008E1798"/>
    <w:rsid w:val="008F674E"/>
    <w:rsid w:val="009424CC"/>
    <w:rsid w:val="00942D49"/>
    <w:rsid w:val="00945E6D"/>
    <w:rsid w:val="009765CF"/>
    <w:rsid w:val="009B1604"/>
    <w:rsid w:val="009B582E"/>
    <w:rsid w:val="009D3F55"/>
    <w:rsid w:val="009D7C30"/>
    <w:rsid w:val="009F16DD"/>
    <w:rsid w:val="00A105BD"/>
    <w:rsid w:val="00A305CC"/>
    <w:rsid w:val="00A320DA"/>
    <w:rsid w:val="00A42984"/>
    <w:rsid w:val="00A502AA"/>
    <w:rsid w:val="00A547A2"/>
    <w:rsid w:val="00A67B86"/>
    <w:rsid w:val="00A81B0C"/>
    <w:rsid w:val="00AB355E"/>
    <w:rsid w:val="00AB5EEC"/>
    <w:rsid w:val="00AB73FB"/>
    <w:rsid w:val="00AD7508"/>
    <w:rsid w:val="00AF0691"/>
    <w:rsid w:val="00AF1AD7"/>
    <w:rsid w:val="00B02F79"/>
    <w:rsid w:val="00B3258A"/>
    <w:rsid w:val="00B52011"/>
    <w:rsid w:val="00B77522"/>
    <w:rsid w:val="00B84A13"/>
    <w:rsid w:val="00BA2C8A"/>
    <w:rsid w:val="00BB20C9"/>
    <w:rsid w:val="00C141EA"/>
    <w:rsid w:val="00C62C9F"/>
    <w:rsid w:val="00C74CC3"/>
    <w:rsid w:val="00CD5BB3"/>
    <w:rsid w:val="00CE01FC"/>
    <w:rsid w:val="00CF74B7"/>
    <w:rsid w:val="00D01F36"/>
    <w:rsid w:val="00D230AD"/>
    <w:rsid w:val="00D438E3"/>
    <w:rsid w:val="00D53A52"/>
    <w:rsid w:val="00D66DD3"/>
    <w:rsid w:val="00DB32D6"/>
    <w:rsid w:val="00DC5932"/>
    <w:rsid w:val="00DE0942"/>
    <w:rsid w:val="00DE1078"/>
    <w:rsid w:val="00E25373"/>
    <w:rsid w:val="00E440FD"/>
    <w:rsid w:val="00E62D4C"/>
    <w:rsid w:val="00E73ED0"/>
    <w:rsid w:val="00E94119"/>
    <w:rsid w:val="00EB2E62"/>
    <w:rsid w:val="00EC5ED1"/>
    <w:rsid w:val="00EF271F"/>
    <w:rsid w:val="00F06575"/>
    <w:rsid w:val="00F45889"/>
    <w:rsid w:val="00F7208E"/>
    <w:rsid w:val="00F76300"/>
    <w:rsid w:val="00FA57AD"/>
    <w:rsid w:val="00FB60FC"/>
    <w:rsid w:val="00FD1DE0"/>
    <w:rsid w:val="00FF5FF5"/>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BCD885"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BCD885"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B1D27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B1D27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B1D27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B1D27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B1D27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B1D27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B1D27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B1D27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B1D27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B1D27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2E74B5"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B1D27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B1D27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2E74B5"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F4D78"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F4D78"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BCD885"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BCD885"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Freie Tätigkeit">
      <a:dk1>
        <a:srgbClr val="B1D27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3.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C6338E-5571-405F-BA31-F285D5CEB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379</Words>
  <Characters>2393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2767</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5</cp:revision>
  <cp:lastPrinted>2016-08-19T14:07:00Z</cp:lastPrinted>
  <dcterms:created xsi:type="dcterms:W3CDTF">2020-03-28T09:12:00Z</dcterms:created>
  <dcterms:modified xsi:type="dcterms:W3CDTF">2020-06-08T13:34:00Z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