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1A481" w14:textId="77777777" w:rsidR="002B208C" w:rsidRPr="00F90632" w:rsidRDefault="00C17A34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noProof/>
          <w:sz w:val="26"/>
          <w:szCs w:val="26"/>
          <w:lang w:eastAsia="de-CH"/>
        </w:rPr>
        <w:drawing>
          <wp:anchor distT="0" distB="0" distL="114300" distR="114300" simplePos="0" relativeHeight="251659264" behindDoc="1" locked="0" layoutInCell="1" allowOverlap="1" wp14:anchorId="6B437946" wp14:editId="1690727C">
            <wp:simplePos x="0" y="0"/>
            <wp:positionH relativeFrom="column">
              <wp:posOffset>4526810</wp:posOffset>
            </wp:positionH>
            <wp:positionV relativeFrom="paragraph">
              <wp:posOffset>419735</wp:posOffset>
            </wp:positionV>
            <wp:extent cx="448310" cy="347980"/>
            <wp:effectExtent l="0" t="0" r="8890" b="0"/>
            <wp:wrapTight wrapText="bothSides">
              <wp:wrapPolygon edited="0">
                <wp:start x="0" y="0"/>
                <wp:lineTo x="0" y="20102"/>
                <wp:lineTo x="21110" y="20102"/>
                <wp:lineTo x="21110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632" w:rsidRPr="00F90632">
        <w:rPr>
          <w:rFonts w:ascii="Calibri" w:hAnsi="Calibri"/>
          <w:b/>
          <w:sz w:val="26"/>
          <w:szCs w:val="26"/>
        </w:rPr>
        <w:t>2.2</w:t>
      </w:r>
      <w:r w:rsidR="002B208C" w:rsidRPr="00F90632">
        <w:rPr>
          <w:rFonts w:ascii="Calibri" w:hAnsi="Calibri"/>
          <w:b/>
          <w:sz w:val="26"/>
          <w:szCs w:val="26"/>
        </w:rPr>
        <w:t xml:space="preserve"> </w:t>
      </w:r>
      <w:r w:rsidR="00F90632" w:rsidRPr="00F90632">
        <w:rPr>
          <w:rFonts w:ascii="Calibri" w:hAnsi="Calibri"/>
          <w:b/>
          <w:sz w:val="26"/>
          <w:szCs w:val="26"/>
        </w:rPr>
        <w:t>Klassengespräch: Gesprächsregeln besprechen und festlegen</w:t>
      </w:r>
      <w:r w:rsidR="002B208C" w:rsidRPr="00F90632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2B208C" w:rsidRPr="00F90632" w14:paraId="49B87C79" w14:textId="77777777" w:rsidTr="00F90632">
        <w:tc>
          <w:tcPr>
            <w:tcW w:w="1701" w:type="dxa"/>
            <w:shd w:val="clear" w:color="auto" w:fill="EE3647"/>
          </w:tcPr>
          <w:p w14:paraId="41D0B212" w14:textId="77777777" w:rsidR="002B208C" w:rsidRPr="00BB55F7" w:rsidRDefault="002B208C" w:rsidP="00AA63A7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BB55F7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EE3647"/>
          </w:tcPr>
          <w:p w14:paraId="7E4C21C5" w14:textId="77777777" w:rsidR="002B208C" w:rsidRPr="00F90632" w:rsidRDefault="002B208C" w:rsidP="00AA63A7">
            <w:pPr>
              <w:rPr>
                <w:rFonts w:ascii="Calibri" w:eastAsia="Times New Roman" w:hAnsi="Calibri" w:cs="Times New Roman"/>
                <w:lang w:eastAsia="de-CH"/>
              </w:rPr>
            </w:pPr>
            <w:r w:rsidRPr="00F90632">
              <w:rPr>
                <w:rFonts w:ascii="Calibri" w:eastAsia="Times New Roman" w:hAnsi="Calibri" w:cs="Times New Roman"/>
                <w:lang w:eastAsia="de-CH"/>
              </w:rPr>
              <w:t>Arbeit am Thema</w:t>
            </w:r>
          </w:p>
        </w:tc>
      </w:tr>
      <w:tr w:rsidR="002B208C" w:rsidRPr="00F90632" w14:paraId="492E949C" w14:textId="77777777" w:rsidTr="00F90632">
        <w:tc>
          <w:tcPr>
            <w:tcW w:w="1701" w:type="dxa"/>
          </w:tcPr>
          <w:p w14:paraId="458C1C2D" w14:textId="77777777" w:rsidR="002B208C" w:rsidRPr="00BB55F7" w:rsidRDefault="002B208C" w:rsidP="00AA63A7">
            <w:pPr>
              <w:rPr>
                <w:rFonts w:ascii="Calibri" w:hAnsi="Calibri"/>
                <w:b/>
              </w:rPr>
            </w:pPr>
            <w:r w:rsidRPr="00BB55F7">
              <w:rPr>
                <w:rFonts w:ascii="Calibri" w:hAnsi="Calibri"/>
                <w:b/>
              </w:rPr>
              <w:t>Inhalte</w:t>
            </w:r>
          </w:p>
        </w:tc>
        <w:tc>
          <w:tcPr>
            <w:tcW w:w="7938" w:type="dxa"/>
          </w:tcPr>
          <w:p w14:paraId="2B21CB9B" w14:textId="77777777" w:rsidR="002B208C" w:rsidRPr="00F90632" w:rsidRDefault="00F90632" w:rsidP="00AA63A7">
            <w:pPr>
              <w:rPr>
                <w:rFonts w:ascii="Calibri" w:hAnsi="Calibri"/>
                <w:b/>
              </w:rPr>
            </w:pPr>
            <w:r w:rsidRPr="00F90632">
              <w:rPr>
                <w:rFonts w:ascii="Calibri" w:hAnsi="Calibri"/>
                <w:b/>
              </w:rPr>
              <w:t>Sprechen, dialogisches Sprechen</w:t>
            </w:r>
          </w:p>
          <w:p w14:paraId="4A8CCA4E" w14:textId="77777777" w:rsidR="002B208C" w:rsidRPr="00F90632" w:rsidRDefault="00F90632" w:rsidP="00AA63A7">
            <w:pPr>
              <w:rPr>
                <w:rFonts w:ascii="Calibri" w:hAnsi="Calibri"/>
              </w:rPr>
            </w:pPr>
            <w:r w:rsidRPr="00F90632">
              <w:rPr>
                <w:rFonts w:ascii="Calibri" w:hAnsi="Calibri"/>
              </w:rPr>
              <w:t>Gemeinsam werden wichtige Gesprächsregeln festgelegt. Die Regeln werden auf einem Plakat schriftlich festgehalten, von den Kindern mit einem Symbol markiert und von allen unterschrieben.</w:t>
            </w:r>
          </w:p>
          <w:p w14:paraId="1639F9BD" w14:textId="77777777" w:rsidR="002B208C" w:rsidRPr="00F90632" w:rsidRDefault="002B208C" w:rsidP="00AA63A7">
            <w:pPr>
              <w:rPr>
                <w:rFonts w:ascii="Calibri" w:hAnsi="Calibri"/>
              </w:rPr>
            </w:pPr>
          </w:p>
        </w:tc>
      </w:tr>
      <w:tr w:rsidR="005E5765" w:rsidRPr="005E5765" w14:paraId="177C803A" w14:textId="77777777" w:rsidTr="00F90632">
        <w:tc>
          <w:tcPr>
            <w:tcW w:w="1701" w:type="dxa"/>
          </w:tcPr>
          <w:p w14:paraId="1B08136B" w14:textId="7B1A68FC" w:rsidR="00F90632" w:rsidRPr="005E5765" w:rsidRDefault="00F90632" w:rsidP="00E355BF">
            <w:pPr>
              <w:rPr>
                <w:rFonts w:ascii="Calibri" w:hAnsi="Calibri"/>
                <w:b/>
              </w:rPr>
            </w:pPr>
            <w:r w:rsidRPr="005E5765">
              <w:rPr>
                <w:rFonts w:ascii="Calibri" w:hAnsi="Calibri"/>
                <w:b/>
              </w:rPr>
              <w:t xml:space="preserve">Bezug zum Lehrplan </w:t>
            </w:r>
            <w:r w:rsidR="00BD29A5" w:rsidRPr="005E5765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683067C6" w14:textId="77777777" w:rsidR="00BD29A5" w:rsidRPr="005E5765" w:rsidRDefault="00BD29A5" w:rsidP="00BD29A5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5E5765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6CA3A82A" w14:textId="2936AFB5" w:rsidR="00BD29A5" w:rsidRPr="005E5765" w:rsidRDefault="00BD29A5" w:rsidP="00BD29A5">
            <w:pPr>
              <w:pStyle w:val="Default"/>
              <w:numPr>
                <w:ilvl w:val="0"/>
                <w:numId w:val="5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5E5765">
              <w:rPr>
                <w:rFonts w:ascii="Calibri" w:hAnsi="Calibri"/>
                <w:color w:val="auto"/>
                <w:sz w:val="22"/>
                <w:szCs w:val="22"/>
              </w:rPr>
              <w:t>können sich an einfachen, kurzen Gesprächen beteiligen. (Sprechen, D.3.C.1, 1b)</w:t>
            </w:r>
          </w:p>
          <w:p w14:paraId="3D726243" w14:textId="724508EE" w:rsidR="00BD29A5" w:rsidRPr="005E5765" w:rsidRDefault="00BD29A5" w:rsidP="00BD29A5">
            <w:pPr>
              <w:pStyle w:val="Default"/>
              <w:numPr>
                <w:ilvl w:val="0"/>
                <w:numId w:val="5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5E5765">
              <w:rPr>
                <w:rFonts w:ascii="Calibri" w:hAnsi="Calibri"/>
                <w:color w:val="auto"/>
                <w:sz w:val="22"/>
                <w:szCs w:val="22"/>
              </w:rPr>
              <w:t>können sich in kurzen Phasen an Gesprächsregeln halten (z.B. sich vor dem Reden melden, zu den anderen gerichtet sprechen, Sie-Formen verwenden).</w:t>
            </w:r>
            <w:r w:rsidR="008F0E52" w:rsidRPr="005E5765">
              <w:rPr>
                <w:rFonts w:ascii="Calibri" w:hAnsi="Calibri"/>
                <w:color w:val="auto"/>
                <w:sz w:val="22"/>
                <w:szCs w:val="22"/>
              </w:rPr>
              <w:t xml:space="preserve"> (Sprechen, D.3.C.1, 1b)</w:t>
            </w:r>
          </w:p>
          <w:p w14:paraId="1FDDB52F" w14:textId="20196F2B" w:rsidR="00F90632" w:rsidRPr="005E5765" w:rsidRDefault="00F90632" w:rsidP="00BD29A5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F90632" w:rsidRPr="00F90632" w14:paraId="13BAD092" w14:textId="77777777" w:rsidTr="00F90632">
        <w:tc>
          <w:tcPr>
            <w:tcW w:w="1701" w:type="dxa"/>
          </w:tcPr>
          <w:p w14:paraId="1E4FF4BC" w14:textId="77777777" w:rsidR="00F90632" w:rsidRPr="00BB55F7" w:rsidRDefault="00F90632" w:rsidP="00E355BF">
            <w:pPr>
              <w:rPr>
                <w:rFonts w:ascii="Calibri" w:hAnsi="Calibri"/>
                <w:b/>
              </w:rPr>
            </w:pPr>
            <w:r w:rsidRPr="00BB55F7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7C6C8498" w14:textId="77777777" w:rsidR="00F90632" w:rsidRPr="00F90632" w:rsidRDefault="00F90632" w:rsidP="00F90632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F90632">
              <w:rPr>
                <w:rFonts w:ascii="Calibri" w:hAnsi="Calibri"/>
                <w:color w:val="auto"/>
                <w:sz w:val="22"/>
                <w:szCs w:val="22"/>
              </w:rPr>
              <w:t>Die Kinder kennen vier wichtige Gesprächsregeln.</w:t>
            </w:r>
          </w:p>
          <w:p w14:paraId="6A27B32D" w14:textId="77777777" w:rsidR="00F90632" w:rsidRPr="00F90632" w:rsidRDefault="00F90632" w:rsidP="00F90632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</w:rPr>
            </w:pPr>
            <w:r w:rsidRPr="00F90632">
              <w:rPr>
                <w:rFonts w:ascii="Calibri" w:hAnsi="Calibri"/>
                <w:color w:val="auto"/>
                <w:sz w:val="22"/>
                <w:szCs w:val="22"/>
              </w:rPr>
              <w:t>Die Kinder können sich am Plakat orientieren und die Regeln wiedererkennen.</w:t>
            </w:r>
          </w:p>
          <w:p w14:paraId="1011BE36" w14:textId="77777777" w:rsidR="00F90632" w:rsidRPr="00F90632" w:rsidRDefault="00F90632" w:rsidP="00F90632">
            <w:pPr>
              <w:pStyle w:val="Default"/>
              <w:rPr>
                <w:rFonts w:ascii="Calibri" w:hAnsi="Calibri"/>
              </w:rPr>
            </w:pPr>
          </w:p>
        </w:tc>
      </w:tr>
      <w:tr w:rsidR="00F90632" w:rsidRPr="00F90632" w14:paraId="2693D336" w14:textId="77777777" w:rsidTr="00F90632">
        <w:tc>
          <w:tcPr>
            <w:tcW w:w="1701" w:type="dxa"/>
          </w:tcPr>
          <w:p w14:paraId="00E0384D" w14:textId="77777777" w:rsidR="00F90632" w:rsidRPr="00BB55F7" w:rsidRDefault="00F90632" w:rsidP="00E355BF">
            <w:pPr>
              <w:rPr>
                <w:rFonts w:ascii="Calibri" w:hAnsi="Calibri"/>
                <w:b/>
              </w:rPr>
            </w:pPr>
            <w:r w:rsidRPr="00BB55F7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34DC8B7C" w14:textId="77777777" w:rsidR="00F90632" w:rsidRDefault="00426D40" w:rsidP="00E355B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 Min.</w:t>
            </w:r>
          </w:p>
          <w:p w14:paraId="0BDFDFA7" w14:textId="77777777" w:rsidR="00F90632" w:rsidRPr="00F90632" w:rsidRDefault="00F90632" w:rsidP="00E355BF">
            <w:pPr>
              <w:rPr>
                <w:rFonts w:ascii="Calibri" w:hAnsi="Calibri"/>
              </w:rPr>
            </w:pPr>
          </w:p>
        </w:tc>
      </w:tr>
      <w:tr w:rsidR="00F90632" w:rsidRPr="00F90632" w14:paraId="5F335F1C" w14:textId="77777777" w:rsidTr="00F90632">
        <w:tc>
          <w:tcPr>
            <w:tcW w:w="1701" w:type="dxa"/>
          </w:tcPr>
          <w:p w14:paraId="101A9008" w14:textId="77777777" w:rsidR="00F90632" w:rsidRPr="00BB55F7" w:rsidRDefault="00F90632" w:rsidP="00E355BF">
            <w:pPr>
              <w:rPr>
                <w:rFonts w:ascii="Calibri" w:hAnsi="Calibri"/>
                <w:b/>
              </w:rPr>
            </w:pPr>
            <w:r w:rsidRPr="00BB55F7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661430B9" w14:textId="77777777" w:rsidR="00F90632" w:rsidRDefault="00F90632" w:rsidP="00E355BF">
            <w:pPr>
              <w:rPr>
                <w:rFonts w:ascii="Calibri" w:hAnsi="Calibri"/>
              </w:rPr>
            </w:pPr>
            <w:r w:rsidRPr="00F90632">
              <w:rPr>
                <w:rFonts w:ascii="Calibri" w:hAnsi="Calibri"/>
              </w:rPr>
              <w:t>Ganze Klasse</w:t>
            </w:r>
          </w:p>
          <w:p w14:paraId="2F9E190A" w14:textId="77777777" w:rsidR="00F90632" w:rsidRPr="00F90632" w:rsidRDefault="00F90632" w:rsidP="00E355BF">
            <w:pPr>
              <w:rPr>
                <w:rFonts w:ascii="Calibri" w:hAnsi="Calibri"/>
              </w:rPr>
            </w:pPr>
          </w:p>
        </w:tc>
      </w:tr>
      <w:tr w:rsidR="00F90632" w:rsidRPr="00F90632" w14:paraId="7AD5043D" w14:textId="77777777" w:rsidTr="00F90632">
        <w:tc>
          <w:tcPr>
            <w:tcW w:w="1701" w:type="dxa"/>
          </w:tcPr>
          <w:p w14:paraId="50D4A424" w14:textId="77777777" w:rsidR="00F90632" w:rsidRPr="00BB55F7" w:rsidRDefault="00F90632" w:rsidP="00E355BF">
            <w:pPr>
              <w:rPr>
                <w:rFonts w:ascii="Calibri" w:hAnsi="Calibri"/>
                <w:b/>
              </w:rPr>
            </w:pPr>
            <w:r w:rsidRPr="00BB55F7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08A9D34C" w14:textId="77777777" w:rsidR="00F90632" w:rsidRPr="00F90632" w:rsidRDefault="00F90632" w:rsidP="00F90632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F90632">
              <w:rPr>
                <w:rFonts w:ascii="Calibri" w:hAnsi="Calibri"/>
                <w:color w:val="auto"/>
                <w:sz w:val="22"/>
                <w:szCs w:val="22"/>
              </w:rPr>
              <w:t>Gespräch im Kreis: Wie sollen wir uns im Kindergarten verhalten/nicht verhalten, wenn wir mit anderen kommunizieren, Gespräche führen oder im Unterricht zuhören?</w:t>
            </w:r>
          </w:p>
          <w:p w14:paraId="761BB265" w14:textId="77777777" w:rsidR="00F90632" w:rsidRPr="00F90632" w:rsidRDefault="00F90632" w:rsidP="00F90632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F90632">
              <w:rPr>
                <w:rFonts w:ascii="Calibri" w:hAnsi="Calibri"/>
                <w:color w:val="auto"/>
                <w:sz w:val="22"/>
                <w:szCs w:val="22"/>
              </w:rPr>
              <w:t>Die vier Regeln aus dem Plauderhaus werden gemeinsam besprochen und pantomimisch dargestellt. Das Gegenteil der Regeln (Augen zu machen etc.) wird gemeinsam gespielt.</w:t>
            </w:r>
          </w:p>
          <w:p w14:paraId="1F97B7D7" w14:textId="77777777" w:rsidR="00F90632" w:rsidRPr="00F90632" w:rsidRDefault="00F90632" w:rsidP="00F90632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F90632">
              <w:rPr>
                <w:rFonts w:ascii="Calibri" w:hAnsi="Calibri"/>
                <w:color w:val="auto"/>
                <w:sz w:val="22"/>
                <w:szCs w:val="22"/>
              </w:rPr>
              <w:t>Die Symbole der Regeln werden auf ein Plakat geklebt, zum Abschluss unter-schreiben alle Kinder das Plakat und es wird im Klassenzimmer aufgehängt.</w:t>
            </w:r>
          </w:p>
          <w:p w14:paraId="1A74835B" w14:textId="77777777" w:rsidR="00F90632" w:rsidRPr="00F90632" w:rsidRDefault="00F90632" w:rsidP="00F90632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F90632">
              <w:rPr>
                <w:rFonts w:ascii="Calibri" w:hAnsi="Calibri"/>
                <w:color w:val="auto"/>
                <w:sz w:val="22"/>
                <w:szCs w:val="22"/>
              </w:rPr>
              <w:t>Als Repetition können die Regeln nochmals von den Kindern möglichst genau formuliert werden.</w:t>
            </w:r>
          </w:p>
          <w:p w14:paraId="02E00225" w14:textId="77777777" w:rsidR="00F90632" w:rsidRPr="00F90632" w:rsidRDefault="00F90632" w:rsidP="00E355BF">
            <w:pPr>
              <w:rPr>
                <w:rFonts w:ascii="Calibri" w:hAnsi="Calibri"/>
                <w:sz w:val="10"/>
                <w:szCs w:val="10"/>
              </w:rPr>
            </w:pPr>
          </w:p>
          <w:p w14:paraId="66BEEEE0" w14:textId="77777777" w:rsidR="00F90632" w:rsidRPr="00F90632" w:rsidRDefault="00F90632" w:rsidP="00E355BF">
            <w:pPr>
              <w:rPr>
                <w:rFonts w:ascii="Calibri" w:hAnsi="Calibri"/>
              </w:rPr>
            </w:pPr>
            <w:r w:rsidRPr="00F90632">
              <w:rPr>
                <w:rFonts w:ascii="Calibri" w:hAnsi="Calibri"/>
              </w:rPr>
              <w:t>Beispiele für Regeln zum Klassengespräch:</w:t>
            </w:r>
          </w:p>
          <w:p w14:paraId="45DEF260" w14:textId="77777777" w:rsidR="00F90632" w:rsidRPr="00F90632" w:rsidRDefault="00F90632" w:rsidP="00F90632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F90632">
              <w:rPr>
                <w:rFonts w:ascii="Calibri" w:hAnsi="Calibri"/>
                <w:color w:val="auto"/>
                <w:sz w:val="22"/>
                <w:szCs w:val="22"/>
              </w:rPr>
              <w:t>Ich strecke auf, wenn ich etwas sagen möchte.</w:t>
            </w:r>
          </w:p>
          <w:p w14:paraId="1505260B" w14:textId="77777777" w:rsidR="00F90632" w:rsidRPr="00F90632" w:rsidRDefault="00F90632" w:rsidP="00F90632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F90632">
              <w:rPr>
                <w:rFonts w:ascii="Calibri" w:hAnsi="Calibri"/>
                <w:color w:val="auto"/>
                <w:sz w:val="22"/>
                <w:szCs w:val="22"/>
              </w:rPr>
              <w:t>Ich höre den anderen aufmerksam zu.</w:t>
            </w:r>
          </w:p>
          <w:p w14:paraId="01912D52" w14:textId="77777777" w:rsidR="002D720A" w:rsidRPr="002D720A" w:rsidRDefault="00F90632" w:rsidP="000527EB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</w:rPr>
            </w:pPr>
            <w:r w:rsidRPr="002D720A">
              <w:rPr>
                <w:rFonts w:ascii="Calibri" w:hAnsi="Calibri"/>
                <w:color w:val="auto"/>
                <w:sz w:val="22"/>
                <w:szCs w:val="22"/>
              </w:rPr>
              <w:t>Ich lasse die anderen ausreden.</w:t>
            </w:r>
          </w:p>
          <w:p w14:paraId="3984548B" w14:textId="77777777" w:rsidR="00F90632" w:rsidRPr="002D720A" w:rsidRDefault="00F90632" w:rsidP="000527EB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</w:rPr>
            </w:pPr>
            <w:r w:rsidRPr="002D720A">
              <w:rPr>
                <w:rFonts w:ascii="Calibri" w:hAnsi="Calibri"/>
                <w:color w:val="auto"/>
                <w:sz w:val="22"/>
                <w:szCs w:val="22"/>
              </w:rPr>
              <w:t>Wenn ich selbst spreche, gehe ich auf die gestellte Frage und das aktuelle Thema ein.</w:t>
            </w:r>
          </w:p>
          <w:p w14:paraId="24AC235A" w14:textId="77777777" w:rsidR="00F90632" w:rsidRPr="00F90632" w:rsidRDefault="00F90632" w:rsidP="00F90632">
            <w:pPr>
              <w:pStyle w:val="Default"/>
              <w:rPr>
                <w:rFonts w:ascii="Calibri" w:hAnsi="Calibri"/>
              </w:rPr>
            </w:pPr>
          </w:p>
        </w:tc>
      </w:tr>
      <w:tr w:rsidR="00F90632" w:rsidRPr="00F90632" w14:paraId="14FAFCB9" w14:textId="77777777" w:rsidTr="00F90632">
        <w:tc>
          <w:tcPr>
            <w:tcW w:w="1701" w:type="dxa"/>
          </w:tcPr>
          <w:p w14:paraId="5910A27A" w14:textId="77777777" w:rsidR="00F90632" w:rsidRPr="00BB55F7" w:rsidRDefault="00F90632" w:rsidP="00E355BF">
            <w:pPr>
              <w:rPr>
                <w:rFonts w:ascii="Calibri" w:hAnsi="Calibri"/>
                <w:b/>
              </w:rPr>
            </w:pPr>
            <w:r w:rsidRPr="00BB55F7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6E360825" w14:textId="77777777" w:rsidR="00F90632" w:rsidRDefault="00F90632" w:rsidP="00E355BF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F90632">
              <w:rPr>
                <w:rFonts w:ascii="Calibri" w:hAnsi="Calibri"/>
                <w:sz w:val="22"/>
                <w:szCs w:val="22"/>
              </w:rPr>
              <w:t>Leeres Plakat, dicke Filzstifte, farbige Stifte zum Unterschreiben</w:t>
            </w:r>
          </w:p>
          <w:p w14:paraId="29E36DE0" w14:textId="77777777" w:rsidR="002D720A" w:rsidRPr="00F90632" w:rsidRDefault="002D720A" w:rsidP="00E355BF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BBE1095" w14:textId="77777777" w:rsidR="002D720A" w:rsidRDefault="002D720A">
      <w:r>
        <w:br w:type="page"/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F90632" w:rsidRPr="00F90632" w14:paraId="3DF8BC07" w14:textId="77777777" w:rsidTr="00F90632">
        <w:tc>
          <w:tcPr>
            <w:tcW w:w="1701" w:type="dxa"/>
          </w:tcPr>
          <w:p w14:paraId="458F19FE" w14:textId="77777777" w:rsidR="00F90632" w:rsidRPr="00F90632" w:rsidRDefault="00F90632" w:rsidP="00E355B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Hinweis</w:t>
            </w:r>
          </w:p>
        </w:tc>
        <w:tc>
          <w:tcPr>
            <w:tcW w:w="7938" w:type="dxa"/>
          </w:tcPr>
          <w:p w14:paraId="1DE4F47A" w14:textId="77777777" w:rsidR="00F90632" w:rsidRPr="00F90632" w:rsidRDefault="00F90632" w:rsidP="00E355BF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Für diesen Unterrichtsvorschlag eignen sich die</w:t>
            </w:r>
            <w:r w:rsidRPr="00F90632">
              <w:rPr>
                <w:rFonts w:ascii="Calibri" w:hAnsi="Calibri"/>
                <w:sz w:val="22"/>
                <w:szCs w:val="22"/>
              </w:rPr>
              <w:t xml:space="preserve"> Bildkarten aus dem Plauderhaus</w:t>
            </w:r>
            <w:r>
              <w:rPr>
                <w:rFonts w:ascii="Calibri" w:hAnsi="Calibri"/>
                <w:sz w:val="22"/>
                <w:szCs w:val="22"/>
              </w:rPr>
              <w:t xml:space="preserve"> (Gutknecht 2012)</w:t>
            </w:r>
            <w:r w:rsidRPr="00F90632">
              <w:rPr>
                <w:rFonts w:ascii="Calibri" w:hAnsi="Calibri"/>
                <w:sz w:val="22"/>
                <w:szCs w:val="22"/>
              </w:rPr>
              <w:t>:</w:t>
            </w:r>
          </w:p>
          <w:p w14:paraId="73839F92" w14:textId="77777777" w:rsidR="00F90632" w:rsidRPr="00F90632" w:rsidRDefault="00F90632" w:rsidP="00E355BF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F90632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inline distT="0" distB="0" distL="0" distR="0" wp14:anchorId="3E84C2DB" wp14:editId="0634342A">
                  <wp:extent cx="1461219" cy="2010023"/>
                  <wp:effectExtent l="49530" t="45720" r="55245" b="5524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65727" cy="2016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  <w:r w:rsidRPr="00F90632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inline distT="0" distB="0" distL="0" distR="0" wp14:anchorId="1BC1D240" wp14:editId="75ABB46B">
                  <wp:extent cx="1516312" cy="2048559"/>
                  <wp:effectExtent l="318" t="0" r="8572" b="8573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525236" cy="2060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8D872C" w14:textId="77777777" w:rsidR="00F90632" w:rsidRPr="00F90632" w:rsidRDefault="00F90632" w:rsidP="00E355BF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F90632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inline distT="0" distB="0" distL="0" distR="0" wp14:anchorId="57355E89" wp14:editId="35789CBD">
                  <wp:extent cx="1510259" cy="2023701"/>
                  <wp:effectExtent l="0" t="8890" r="5080" b="508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529403" cy="2049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90632">
              <w:rPr>
                <w:rFonts w:ascii="Calibri" w:hAnsi="Calibri"/>
                <w:noProof/>
                <w:sz w:val="22"/>
                <w:szCs w:val="22"/>
                <w:lang w:eastAsia="de-CH"/>
              </w:rPr>
              <w:drawing>
                <wp:inline distT="0" distB="0" distL="0" distR="0" wp14:anchorId="6F21D8DF" wp14:editId="0089D788">
                  <wp:extent cx="1564759" cy="2127503"/>
                  <wp:effectExtent l="4445" t="0" r="1905" b="190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68543" cy="2132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876273" w14:textId="77777777" w:rsidR="00F90632" w:rsidRPr="00F90632" w:rsidRDefault="00F90632" w:rsidP="00E355BF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27D8A9D9" w14:textId="77777777" w:rsidR="00F90632" w:rsidRPr="00F90632" w:rsidRDefault="00F90632" w:rsidP="00E355BF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F90632">
              <w:rPr>
                <w:rFonts w:ascii="Calibri" w:hAnsi="Calibri"/>
                <w:noProof/>
                <w:lang w:eastAsia="de-CH"/>
              </w:rPr>
              <w:drawing>
                <wp:inline distT="0" distB="0" distL="0" distR="0" wp14:anchorId="431E1AE7" wp14:editId="74FAE6FC">
                  <wp:extent cx="2722058" cy="3605118"/>
                  <wp:effectExtent l="0" t="0" r="2540" b="0"/>
                  <wp:docPr id="1" name="Grafik 1" descr="C:\Users\karin.landert\SharePoint\Materialien für die Planung d - Dok\Praxistest Herbst 2015\Kindergarten Laubegg Jolanda\Fotos KG Laubegg, 3. Nov. 2015\IMG_19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karin.landert\SharePoint\Materialien für die Planung d - Dok\Praxistest Herbst 2015\Kindergarten Laubegg Jolanda\Fotos KG Laubegg, 3. Nov. 2015\IMG_198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6" t="14483" r="5938" b="5780"/>
                          <a:stretch/>
                        </pic:blipFill>
                        <pic:spPr bwMode="auto">
                          <a:xfrm>
                            <a:off x="0" y="0"/>
                            <a:ext cx="2727411" cy="3612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523C5A" w14:textId="77777777" w:rsidR="00F90632" w:rsidRPr="00F90632" w:rsidRDefault="00F90632" w:rsidP="00F90632">
      <w:pPr>
        <w:rPr>
          <w:rFonts w:ascii="Calibri" w:hAnsi="Calibri"/>
        </w:rPr>
      </w:pPr>
    </w:p>
    <w:p w14:paraId="0FE1FA14" w14:textId="77777777" w:rsidR="00F90632" w:rsidRPr="00F90632" w:rsidRDefault="00F90632" w:rsidP="002B208C">
      <w:pPr>
        <w:rPr>
          <w:rFonts w:ascii="Calibri" w:hAnsi="Calibri"/>
        </w:rPr>
      </w:pPr>
    </w:p>
    <w:sectPr w:rsidR="00F90632" w:rsidRPr="00F90632" w:rsidSect="00BB20C9">
      <w:headerReference w:type="default" r:id="rId17"/>
      <w:footerReference w:type="default" r:id="rId18"/>
      <w:headerReference w:type="first" r:id="rId19"/>
      <w:footerReference w:type="first" r:id="rId20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54A34" w14:textId="77777777" w:rsidR="00550BCE" w:rsidRDefault="00550BCE">
      <w:r>
        <w:separator/>
      </w:r>
    </w:p>
  </w:endnote>
  <w:endnote w:type="continuationSeparator" w:id="0">
    <w:p w14:paraId="34017914" w14:textId="77777777" w:rsidR="00550BCE" w:rsidRDefault="0055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4731924D" w14:textId="77777777" w:rsidTr="00AA63A7">
      <w:trPr>
        <w:trHeight w:val="284"/>
      </w:trPr>
      <w:tc>
        <w:tcPr>
          <w:tcW w:w="5529" w:type="dxa"/>
        </w:tcPr>
        <w:p w14:paraId="76C1AC8A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F051A26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01C912ED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19E7CFF6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6D21DD3E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26D40" w:rsidRPr="00426D40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26D40" w:rsidRPr="00426D40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53C67AB3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39722A9F" w14:textId="77777777" w:rsidTr="006F2423">
      <w:trPr>
        <w:trHeight w:val="284"/>
      </w:trPr>
      <w:tc>
        <w:tcPr>
          <w:tcW w:w="5529" w:type="dxa"/>
        </w:tcPr>
        <w:p w14:paraId="7193675C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3EF139B8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47402714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0327FEF0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306BFA68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26D40" w:rsidRPr="00426D40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426D40" w:rsidRPr="00426D40">
            <w:rPr>
              <w:rFonts w:ascii="Calibri" w:hAnsi="Calibri"/>
              <w:noProof/>
              <w:lang w:val="de-DE"/>
            </w:rPr>
            <w:t>2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6BD9E123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B136B" w14:textId="77777777" w:rsidR="00550BCE" w:rsidRDefault="00550BCE">
      <w:r>
        <w:separator/>
      </w:r>
    </w:p>
  </w:footnote>
  <w:footnote w:type="continuationSeparator" w:id="0">
    <w:p w14:paraId="654BA578" w14:textId="77777777" w:rsidR="00550BCE" w:rsidRDefault="0055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3CBBA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6C07A258" wp14:editId="7BEBED18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27A62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24F3BDE9" wp14:editId="35C967CA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5587D"/>
    <w:multiLevelType w:val="hybridMultilevel"/>
    <w:tmpl w:val="5234EFE2"/>
    <w:lvl w:ilvl="0" w:tplc="2F0419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5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6182B"/>
    <w:rsid w:val="00062452"/>
    <w:rsid w:val="00067BEA"/>
    <w:rsid w:val="00072F3C"/>
    <w:rsid w:val="0007596A"/>
    <w:rsid w:val="000904F6"/>
    <w:rsid w:val="000A71E5"/>
    <w:rsid w:val="000D42C1"/>
    <w:rsid w:val="000F0B23"/>
    <w:rsid w:val="001B3DB2"/>
    <w:rsid w:val="001C19DD"/>
    <w:rsid w:val="001F2D29"/>
    <w:rsid w:val="002331A3"/>
    <w:rsid w:val="002432E0"/>
    <w:rsid w:val="002473EF"/>
    <w:rsid w:val="0025349C"/>
    <w:rsid w:val="00267493"/>
    <w:rsid w:val="00284695"/>
    <w:rsid w:val="002B208C"/>
    <w:rsid w:val="002D720A"/>
    <w:rsid w:val="00306CA0"/>
    <w:rsid w:val="00311CBE"/>
    <w:rsid w:val="00347A0C"/>
    <w:rsid w:val="00356696"/>
    <w:rsid w:val="003D21CA"/>
    <w:rsid w:val="004236B4"/>
    <w:rsid w:val="00426D40"/>
    <w:rsid w:val="0043006C"/>
    <w:rsid w:val="004A417E"/>
    <w:rsid w:val="004A495F"/>
    <w:rsid w:val="004F4309"/>
    <w:rsid w:val="0053112E"/>
    <w:rsid w:val="0054157B"/>
    <w:rsid w:val="00550BCE"/>
    <w:rsid w:val="005E5765"/>
    <w:rsid w:val="005F575A"/>
    <w:rsid w:val="005F7C30"/>
    <w:rsid w:val="00646414"/>
    <w:rsid w:val="006B1257"/>
    <w:rsid w:val="006C0DB4"/>
    <w:rsid w:val="006F2423"/>
    <w:rsid w:val="00701FDE"/>
    <w:rsid w:val="00763BA6"/>
    <w:rsid w:val="00876577"/>
    <w:rsid w:val="008A70F7"/>
    <w:rsid w:val="008B11C0"/>
    <w:rsid w:val="008D05FA"/>
    <w:rsid w:val="008E04C3"/>
    <w:rsid w:val="008E1798"/>
    <w:rsid w:val="008F0E52"/>
    <w:rsid w:val="009424CC"/>
    <w:rsid w:val="00945E6D"/>
    <w:rsid w:val="009765CF"/>
    <w:rsid w:val="009D3F55"/>
    <w:rsid w:val="009E0626"/>
    <w:rsid w:val="00A105BD"/>
    <w:rsid w:val="00A320DA"/>
    <w:rsid w:val="00A42984"/>
    <w:rsid w:val="00A502AA"/>
    <w:rsid w:val="00A547A2"/>
    <w:rsid w:val="00A81B0C"/>
    <w:rsid w:val="00AB355E"/>
    <w:rsid w:val="00AB73FB"/>
    <w:rsid w:val="00AD7508"/>
    <w:rsid w:val="00AF0691"/>
    <w:rsid w:val="00AF1AD7"/>
    <w:rsid w:val="00B02F79"/>
    <w:rsid w:val="00B3258A"/>
    <w:rsid w:val="00B52011"/>
    <w:rsid w:val="00B77522"/>
    <w:rsid w:val="00B84A13"/>
    <w:rsid w:val="00BB20C9"/>
    <w:rsid w:val="00BB55F7"/>
    <w:rsid w:val="00BD29A5"/>
    <w:rsid w:val="00C17A34"/>
    <w:rsid w:val="00C62C9F"/>
    <w:rsid w:val="00CD5BB3"/>
    <w:rsid w:val="00CF74B7"/>
    <w:rsid w:val="00D01F36"/>
    <w:rsid w:val="00D230AD"/>
    <w:rsid w:val="00D438E3"/>
    <w:rsid w:val="00D53A52"/>
    <w:rsid w:val="00D66DD3"/>
    <w:rsid w:val="00DB32D6"/>
    <w:rsid w:val="00DE1078"/>
    <w:rsid w:val="00E25373"/>
    <w:rsid w:val="00E514C7"/>
    <w:rsid w:val="00E62D4C"/>
    <w:rsid w:val="00EB2E62"/>
    <w:rsid w:val="00EC5ED1"/>
    <w:rsid w:val="00EF271F"/>
    <w:rsid w:val="00F06575"/>
    <w:rsid w:val="00F45889"/>
    <w:rsid w:val="00F7208E"/>
    <w:rsid w:val="00F90632"/>
    <w:rsid w:val="00FA57AD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256C9F8B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F90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117F0F-7A0A-46F3-928D-4DE19E89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2</Pages>
  <Words>250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1827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5</cp:revision>
  <cp:lastPrinted>2016-08-16T08:31:00Z</cp:lastPrinted>
  <dcterms:created xsi:type="dcterms:W3CDTF">2020-03-23T10:10:00Z</dcterms:created>
  <dcterms:modified xsi:type="dcterms:W3CDTF">2020-06-08T12:44:00Z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