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1E135BD0" w:rsidR="00472790" w:rsidRPr="00472790" w:rsidRDefault="003401CE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3459AEAA" wp14:editId="5A9C3896">
            <wp:simplePos x="0" y="0"/>
            <wp:positionH relativeFrom="column">
              <wp:posOffset>1860465</wp:posOffset>
            </wp:positionH>
            <wp:positionV relativeFrom="paragraph">
              <wp:posOffset>172917</wp:posOffset>
            </wp:positionV>
            <wp:extent cx="575945" cy="575945"/>
            <wp:effectExtent l="0" t="0" r="0" b="0"/>
            <wp:wrapTight wrapText="bothSides">
              <wp:wrapPolygon edited="0">
                <wp:start x="0" y="0"/>
                <wp:lineTo x="0" y="20719"/>
                <wp:lineTo x="20719" y="20719"/>
                <wp:lineTo x="2071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6"/>
          <w:szCs w:val="26"/>
        </w:rPr>
        <w:t>5</w:t>
      </w:r>
      <w:r w:rsidR="002C441C">
        <w:rPr>
          <w:rFonts w:ascii="Calibri" w:hAnsi="Calibri"/>
          <w:b/>
          <w:sz w:val="26"/>
          <w:szCs w:val="26"/>
        </w:rPr>
        <w:t>.3</w:t>
      </w:r>
      <w:r w:rsidR="00797FF9">
        <w:rPr>
          <w:rFonts w:ascii="Calibri" w:hAnsi="Calibri"/>
          <w:b/>
          <w:sz w:val="26"/>
          <w:szCs w:val="26"/>
        </w:rPr>
        <w:t xml:space="preserve">  </w:t>
      </w:r>
      <w:r w:rsidR="002C441C">
        <w:rPr>
          <w:rFonts w:ascii="Calibri" w:hAnsi="Calibri"/>
          <w:b/>
          <w:sz w:val="26"/>
          <w:szCs w:val="26"/>
        </w:rPr>
        <w:t>Musik / Instrumente</w:t>
      </w:r>
      <w:r>
        <w:rPr>
          <w:rFonts w:ascii="Calibri" w:hAnsi="Calibri"/>
          <w:b/>
          <w:sz w:val="26"/>
          <w:szCs w:val="26"/>
        </w:rPr>
        <w:t xml:space="preserve"> 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3401CE" w:rsidRPr="00472790" w14:paraId="722FA119" w14:textId="77777777" w:rsidTr="003401CE">
        <w:trPr>
          <w:trHeight w:val="431"/>
        </w:trPr>
        <w:tc>
          <w:tcPr>
            <w:tcW w:w="1701" w:type="dxa"/>
            <w:vMerge w:val="restart"/>
            <w:shd w:val="clear" w:color="auto" w:fill="FFFFFF" w:themeFill="background1"/>
          </w:tcPr>
          <w:p w14:paraId="722FA117" w14:textId="77777777" w:rsidR="003401CE" w:rsidRPr="00472790" w:rsidRDefault="003401CE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20BDBD"/>
          </w:tcPr>
          <w:p w14:paraId="722FA118" w14:textId="547A283B" w:rsidR="003401CE" w:rsidRPr="00472790" w:rsidRDefault="003401CE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Kurs</w:t>
            </w:r>
          </w:p>
        </w:tc>
      </w:tr>
      <w:tr w:rsidR="003401CE" w:rsidRPr="00472790" w14:paraId="5D2B9703" w14:textId="77777777" w:rsidTr="003401CE">
        <w:trPr>
          <w:trHeight w:val="430"/>
        </w:trPr>
        <w:tc>
          <w:tcPr>
            <w:tcW w:w="1701" w:type="dxa"/>
            <w:vMerge/>
            <w:shd w:val="clear" w:color="auto" w:fill="FFFFFF" w:themeFill="background1"/>
          </w:tcPr>
          <w:p w14:paraId="5DCF9C8E" w14:textId="77777777" w:rsidR="003401CE" w:rsidRPr="00472790" w:rsidRDefault="003401CE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</w:p>
        </w:tc>
        <w:tc>
          <w:tcPr>
            <w:tcW w:w="7938" w:type="dxa"/>
            <w:shd w:val="clear" w:color="auto" w:fill="8CB739"/>
          </w:tcPr>
          <w:p w14:paraId="00B5E555" w14:textId="1BAE4651" w:rsidR="003401CE" w:rsidRDefault="003401CE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Freie Tätigkeit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6746CF32" w14:textId="157E5B94" w:rsidR="002C441C" w:rsidRPr="003D766E" w:rsidRDefault="003401CE" w:rsidP="002C441C">
            <w:pPr>
              <w:rPr>
                <w:rFonts w:ascii="Calibri" w:hAnsi="Calibri"/>
                <w:i/>
              </w:rPr>
            </w:pPr>
            <w:r w:rsidRPr="003D766E">
              <w:rPr>
                <w:rFonts w:ascii="Calibri" w:hAnsi="Calibri"/>
              </w:rPr>
              <w:t>Wortschatz</w:t>
            </w:r>
            <w:r w:rsidR="0073284F">
              <w:rPr>
                <w:rFonts w:ascii="Calibri" w:hAnsi="Calibri"/>
              </w:rPr>
              <w:t xml:space="preserve"> → </w:t>
            </w:r>
            <w:r w:rsidR="002C441C" w:rsidRPr="003D766E">
              <w:rPr>
                <w:rFonts w:ascii="Calibri" w:hAnsi="Calibri"/>
              </w:rPr>
              <w:t xml:space="preserve">Wortschatzarbeit Phase </w:t>
            </w:r>
            <w:r w:rsidR="0073284F">
              <w:rPr>
                <w:rFonts w:ascii="Calibri" w:hAnsi="Calibri"/>
              </w:rPr>
              <w:t>1</w:t>
            </w:r>
            <w:r w:rsidR="00501059">
              <w:rPr>
                <w:rFonts w:ascii="Calibri" w:hAnsi="Calibri"/>
              </w:rPr>
              <w:t>*</w:t>
            </w:r>
            <w:r w:rsidR="0073284F">
              <w:rPr>
                <w:rFonts w:ascii="Calibri" w:hAnsi="Calibri"/>
              </w:rPr>
              <w:t xml:space="preserve"> </w:t>
            </w:r>
          </w:p>
          <w:p w14:paraId="2FD1B3A6" w14:textId="77777777" w:rsidR="00C0084C" w:rsidRPr="00EA5447" w:rsidRDefault="003D766E" w:rsidP="00EA5447">
            <w:pPr>
              <w:pStyle w:val="Listenabsatz"/>
              <w:numPr>
                <w:ilvl w:val="0"/>
                <w:numId w:val="46"/>
              </w:numPr>
              <w:rPr>
                <w:rFonts w:ascii="Calibri" w:hAnsi="Calibri"/>
              </w:rPr>
            </w:pPr>
            <w:r w:rsidRPr="00EA5447">
              <w:rPr>
                <w:rFonts w:ascii="Calibri" w:hAnsi="Calibri"/>
              </w:rPr>
              <w:t xml:space="preserve">Ratespiel: Situationen aus der Geschichte werden mit Instrumenten dargestellt. Die zuhörenden Kinder versuchen, die Situationen zu erraten. </w:t>
            </w:r>
          </w:p>
          <w:p w14:paraId="7FCC7999" w14:textId="76BC9D41" w:rsidR="00EA5447" w:rsidRPr="00EA5447" w:rsidRDefault="00EA5447" w:rsidP="00EA5447">
            <w:pPr>
              <w:pStyle w:val="Listenabsatz"/>
              <w:numPr>
                <w:ilvl w:val="0"/>
                <w:numId w:val="46"/>
              </w:numPr>
              <w:rPr>
                <w:rFonts w:ascii="Calibri" w:hAnsi="Calibri"/>
              </w:rPr>
            </w:pPr>
            <w:r w:rsidRPr="00EA5447">
              <w:rPr>
                <w:rFonts w:ascii="Calibri" w:hAnsi="Calibri"/>
              </w:rPr>
              <w:t>Gespräch über Assoziationen zu verschiedenen Wörter</w:t>
            </w:r>
            <w:r>
              <w:rPr>
                <w:rFonts w:ascii="Calibri" w:hAnsi="Calibri"/>
              </w:rPr>
              <w:t>n</w:t>
            </w:r>
          </w:p>
          <w:p w14:paraId="722FA11C" w14:textId="3B89E482" w:rsidR="0018378F" w:rsidRPr="003D766E" w:rsidRDefault="0018378F" w:rsidP="002C441C">
            <w:pPr>
              <w:rPr>
                <w:rFonts w:ascii="Calibri" w:hAnsi="Calibri"/>
              </w:rPr>
            </w:pPr>
          </w:p>
        </w:tc>
      </w:tr>
      <w:tr w:rsidR="003C1DA2" w:rsidRPr="003C1DA2" w14:paraId="722FA123" w14:textId="77777777" w:rsidTr="000A71E5">
        <w:tc>
          <w:tcPr>
            <w:tcW w:w="1701" w:type="dxa"/>
          </w:tcPr>
          <w:p w14:paraId="722FA11E" w14:textId="36FB8DED" w:rsidR="00C0084C" w:rsidRPr="003C1DA2" w:rsidRDefault="00C0084C" w:rsidP="00C0084C">
            <w:pPr>
              <w:rPr>
                <w:rFonts w:ascii="Calibri" w:hAnsi="Calibri"/>
                <w:b/>
              </w:rPr>
            </w:pPr>
            <w:r w:rsidRPr="003C1DA2">
              <w:rPr>
                <w:rFonts w:ascii="Calibri" w:hAnsi="Calibri"/>
                <w:b/>
              </w:rPr>
              <w:t xml:space="preserve">Bezug zum Lehrplan </w:t>
            </w:r>
            <w:r w:rsidR="00C67937" w:rsidRPr="003C1DA2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2D9D4418" w14:textId="77777777" w:rsidR="00C67937" w:rsidRPr="003C1DA2" w:rsidRDefault="00C67937" w:rsidP="00C67937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3C1DA2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20078C93" w14:textId="77777777" w:rsidR="00C67937" w:rsidRPr="003C1DA2" w:rsidRDefault="00C67937" w:rsidP="00C67937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3C1DA2">
              <w:rPr>
                <w:rFonts w:ascii="Calibri" w:hAnsi="Calibri"/>
                <w:color w:val="auto"/>
                <w:sz w:val="22"/>
                <w:szCs w:val="22"/>
              </w:rPr>
              <w:t>können ihre Gefühle und Gedanken sowie Erlebnisse und Erfahrungen verbal oder nonverbal mit Unterstützung zum Ausdruck bringen. (Sprechen, D.3.B.1, 1a)</w:t>
            </w:r>
          </w:p>
          <w:p w14:paraId="40199C77" w14:textId="77777777" w:rsidR="00C67937" w:rsidRPr="003C1DA2" w:rsidRDefault="00C67937" w:rsidP="003D766E">
            <w:pPr>
              <w:pStyle w:val="Default"/>
              <w:numPr>
                <w:ilvl w:val="0"/>
                <w:numId w:val="5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3C1DA2">
              <w:rPr>
                <w:rFonts w:ascii="Calibri" w:hAnsi="Calibri"/>
                <w:color w:val="auto"/>
                <w:sz w:val="22"/>
                <w:szCs w:val="22"/>
              </w:rPr>
              <w:t xml:space="preserve">können Wörter, </w:t>
            </w:r>
            <w:bookmarkStart w:id="0" w:name="_GoBack"/>
            <w:bookmarkEnd w:id="0"/>
            <w:r w:rsidRPr="003C1DA2">
              <w:rPr>
                <w:rFonts w:ascii="Calibri" w:hAnsi="Calibri"/>
                <w:color w:val="auto"/>
                <w:sz w:val="22"/>
                <w:szCs w:val="22"/>
              </w:rPr>
              <w:t>Wendungen (z.B. in Fragen, Aussagen, Aufforderung) und Satzmuster in vertrauten Situationen passend verwenden (produktiver Wortschatz). (Sprechen, D.3.A.1, 1a)</w:t>
            </w:r>
          </w:p>
          <w:p w14:paraId="722FA122" w14:textId="1A797210" w:rsidR="00C0084C" w:rsidRPr="003C1DA2" w:rsidRDefault="003D766E" w:rsidP="00C67937">
            <w:pPr>
              <w:pStyle w:val="Default"/>
              <w:ind w:left="35"/>
              <w:rPr>
                <w:rFonts w:ascii="Calibri" w:hAnsi="Calibri"/>
                <w:color w:val="auto"/>
                <w:sz w:val="22"/>
                <w:szCs w:val="22"/>
              </w:rPr>
            </w:pPr>
            <w:r w:rsidRPr="003C1DA2">
              <w:rPr>
                <w:rFonts w:ascii="Calibri" w:hAnsi="Calibri" w:cs="Arial"/>
                <w:color w:val="auto"/>
              </w:rPr>
              <w:t xml:space="preserve"> </w:t>
            </w:r>
          </w:p>
        </w:tc>
      </w:tr>
      <w:tr w:rsidR="00C0084C" w:rsidRPr="00472790" w14:paraId="722FA12A" w14:textId="77777777" w:rsidTr="000A71E5">
        <w:tc>
          <w:tcPr>
            <w:tcW w:w="1701" w:type="dxa"/>
          </w:tcPr>
          <w:p w14:paraId="722FA124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0584BEE6" w14:textId="77777777" w:rsidR="003D766E" w:rsidRPr="003D766E" w:rsidRDefault="003D766E" w:rsidP="003D766E">
            <w:pPr>
              <w:pStyle w:val="Listenabsatz"/>
              <w:numPr>
                <w:ilvl w:val="0"/>
                <w:numId w:val="42"/>
              </w:numPr>
              <w:ind w:left="318" w:hanging="284"/>
              <w:rPr>
                <w:rFonts w:ascii="Calibri" w:hAnsi="Calibri" w:cstheme="majorHAnsi"/>
              </w:rPr>
            </w:pPr>
            <w:r w:rsidRPr="003D766E">
              <w:rPr>
                <w:rFonts w:ascii="Calibri" w:hAnsi="Calibri" w:cstheme="majorHAnsi"/>
              </w:rPr>
              <w:t xml:space="preserve">Die Kinder können von Klängen/Instrumenten hervorgerufene Emotionen </w:t>
            </w:r>
          </w:p>
          <w:p w14:paraId="509C2843" w14:textId="77777777" w:rsidR="003D766E" w:rsidRPr="003D766E" w:rsidRDefault="003D766E" w:rsidP="003D766E">
            <w:pPr>
              <w:pStyle w:val="Listenabsatz"/>
              <w:ind w:left="318"/>
              <w:rPr>
                <w:rFonts w:ascii="Calibri" w:hAnsi="Calibri" w:cstheme="majorHAnsi"/>
              </w:rPr>
            </w:pPr>
            <w:r w:rsidRPr="003D766E">
              <w:rPr>
                <w:rFonts w:ascii="Calibri" w:hAnsi="Calibri" w:cstheme="majorHAnsi"/>
              </w:rPr>
              <w:t xml:space="preserve">sinnvoll mit einzelnen Situationen der Geschichte oder mit unterschiedlichen </w:t>
            </w:r>
          </w:p>
          <w:p w14:paraId="11C180B6" w14:textId="77777777" w:rsidR="003D766E" w:rsidRPr="003D766E" w:rsidRDefault="003D766E" w:rsidP="003D766E">
            <w:pPr>
              <w:pStyle w:val="Listenabsatz"/>
              <w:ind w:left="318"/>
              <w:rPr>
                <w:rFonts w:ascii="Calibri" w:hAnsi="Calibri" w:cstheme="majorHAnsi"/>
              </w:rPr>
            </w:pPr>
            <w:r w:rsidRPr="003D766E">
              <w:rPr>
                <w:rFonts w:ascii="Calibri" w:hAnsi="Calibri" w:cstheme="majorHAnsi"/>
              </w:rPr>
              <w:t xml:space="preserve">Wörtern verbinden. </w:t>
            </w:r>
          </w:p>
          <w:p w14:paraId="79A2CBF5" w14:textId="77777777" w:rsidR="00C0084C" w:rsidRPr="0018378F" w:rsidRDefault="003D766E" w:rsidP="0073284F">
            <w:pPr>
              <w:pStyle w:val="Listenabsatz"/>
              <w:numPr>
                <w:ilvl w:val="0"/>
                <w:numId w:val="42"/>
              </w:numPr>
              <w:ind w:left="318" w:hanging="284"/>
              <w:rPr>
                <w:rFonts w:ascii="Calibri" w:hAnsi="Calibri"/>
              </w:rPr>
            </w:pPr>
            <w:r w:rsidRPr="003D766E">
              <w:rPr>
                <w:rFonts w:ascii="Calibri" w:hAnsi="Calibri" w:cstheme="majorHAnsi"/>
              </w:rPr>
              <w:t>Die Kinder bauen ihr Begriffsnetz aus (Emotionen</w:t>
            </w:r>
            <w:r w:rsidR="0073284F">
              <w:rPr>
                <w:rFonts w:ascii="Calibri" w:hAnsi="Calibri" w:cstheme="majorHAnsi"/>
              </w:rPr>
              <w:t>, Assoziationen</w:t>
            </w:r>
            <w:r w:rsidRPr="003D766E">
              <w:rPr>
                <w:rFonts w:ascii="Calibri" w:hAnsi="Calibri" w:cstheme="majorHAnsi"/>
              </w:rPr>
              <w:t>).</w:t>
            </w:r>
          </w:p>
          <w:p w14:paraId="722FA129" w14:textId="290720FF" w:rsidR="0018378F" w:rsidRPr="003D766E" w:rsidRDefault="0018378F" w:rsidP="0018378F">
            <w:pPr>
              <w:pStyle w:val="Listenabsatz"/>
              <w:ind w:left="318"/>
              <w:rPr>
                <w:rFonts w:ascii="Calibri" w:hAnsi="Calibri"/>
              </w:rPr>
            </w:pPr>
          </w:p>
        </w:tc>
      </w:tr>
      <w:tr w:rsidR="00C0084C" w:rsidRPr="00472790" w14:paraId="722FA12D" w14:textId="77777777" w:rsidTr="000A71E5">
        <w:tc>
          <w:tcPr>
            <w:tcW w:w="1701" w:type="dxa"/>
          </w:tcPr>
          <w:p w14:paraId="722FA12B" w14:textId="77777777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230BA7EE" w14:textId="253E6265" w:rsidR="0018378F" w:rsidRDefault="009860F9" w:rsidP="00C0084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  <w:r w:rsidR="0073284F">
              <w:rPr>
                <w:rFonts w:ascii="Calibri" w:hAnsi="Calibri"/>
              </w:rPr>
              <w:t xml:space="preserve"> Minuten</w:t>
            </w:r>
          </w:p>
          <w:p w14:paraId="722FA12C" w14:textId="01EAAD6C" w:rsidR="0018378F" w:rsidRPr="002C441C" w:rsidRDefault="0018378F" w:rsidP="00C0084C">
            <w:pPr>
              <w:rPr>
                <w:rFonts w:ascii="Calibri" w:hAnsi="Calibri"/>
              </w:rPr>
            </w:pPr>
          </w:p>
        </w:tc>
      </w:tr>
      <w:tr w:rsidR="00C0084C" w:rsidRPr="00472790" w14:paraId="722FA130" w14:textId="77777777" w:rsidTr="000A71E5">
        <w:tc>
          <w:tcPr>
            <w:tcW w:w="1701" w:type="dxa"/>
          </w:tcPr>
          <w:p w14:paraId="722FA12E" w14:textId="77777777" w:rsidR="00C0084C" w:rsidRPr="003E6573" w:rsidRDefault="00C0084C" w:rsidP="00C0084C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113628F0" w14:textId="77777777" w:rsidR="00C0084C" w:rsidRDefault="002C441C" w:rsidP="00C0084C">
            <w:p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Gruppen von 3-4 Kindern</w:t>
            </w:r>
          </w:p>
          <w:p w14:paraId="722FA12F" w14:textId="14FA0A99" w:rsidR="0018378F" w:rsidRPr="003D766E" w:rsidRDefault="0018378F" w:rsidP="00C0084C">
            <w:pPr>
              <w:rPr>
                <w:rFonts w:ascii="Calibri" w:hAnsi="Calibri"/>
              </w:rPr>
            </w:pPr>
          </w:p>
        </w:tc>
      </w:tr>
      <w:tr w:rsidR="002B208C" w:rsidRPr="00472790" w14:paraId="722FA13F" w14:textId="77777777" w:rsidTr="000A71E5">
        <w:tc>
          <w:tcPr>
            <w:tcW w:w="1701" w:type="dxa"/>
          </w:tcPr>
          <w:p w14:paraId="722FA131" w14:textId="77777777" w:rsidR="002B208C" w:rsidRPr="003E6573" w:rsidRDefault="002B208C" w:rsidP="00631FEF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5F81C0AF" w14:textId="77777777" w:rsidR="003D766E" w:rsidRPr="003D766E" w:rsidRDefault="003D766E" w:rsidP="003D766E">
            <w:pPr>
              <w:rPr>
                <w:rFonts w:ascii="Calibri" w:hAnsi="Calibri"/>
              </w:rPr>
            </w:pPr>
            <w:r w:rsidRPr="003D766E">
              <w:rPr>
                <w:rFonts w:ascii="Calibri" w:hAnsi="Calibri"/>
                <w:b/>
              </w:rPr>
              <w:t>Arbeiten zum Inhalt des Bilderbuches</w:t>
            </w:r>
          </w:p>
          <w:p w14:paraId="0FC9E33A" w14:textId="71F8694E" w:rsidR="003D766E" w:rsidRPr="003D766E" w:rsidRDefault="0073284F" w:rsidP="003D766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Die Lehrperson überlegt s</w:t>
            </w:r>
            <w:r w:rsidR="003D766E" w:rsidRPr="003D766E">
              <w:rPr>
                <w:rFonts w:ascii="Calibri" w:hAnsi="Calibri"/>
              </w:rPr>
              <w:t>ich 5- 6 Situationen überlegen, die man gut mit Musik illustrieren kann. Zum Beispiel:</w:t>
            </w:r>
          </w:p>
          <w:p w14:paraId="4F1EDFE4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Paul sitzt traurig auf der Treppe. </w:t>
            </w:r>
          </w:p>
          <w:p w14:paraId="6E801407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Marie hört die Wörter von Paul. </w:t>
            </w:r>
          </w:p>
          <w:p w14:paraId="428D4774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Marie nähert sich Paul. </w:t>
            </w:r>
          </w:p>
          <w:p w14:paraId="40FB112C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Oskar spricht zu Marie.</w:t>
            </w:r>
          </w:p>
          <w:p w14:paraId="7ACE8B44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Die Wörterfabrik arbeitet Tag und Nacht.</w:t>
            </w:r>
          </w:p>
          <w:p w14:paraId="176948AC" w14:textId="4F58F6B4" w:rsidR="003D766E" w:rsidRPr="008274D0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Kinder fangen Wörter mit ihren Schmetterlingsnetzen ein.</w:t>
            </w:r>
          </w:p>
          <w:p w14:paraId="3D15B48B" w14:textId="17FB1963" w:rsidR="003D766E" w:rsidRDefault="003D766E" w:rsidP="003D766E">
            <w:p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Diese Situationen sind auf Karten gemalt oder Szenen aus dem Bilderbuch werden auf Karten geklebt.  </w:t>
            </w:r>
          </w:p>
          <w:p w14:paraId="3491C363" w14:textId="77777777" w:rsidR="0073284F" w:rsidRDefault="0073284F" w:rsidP="003D766E">
            <w:pPr>
              <w:rPr>
                <w:rFonts w:ascii="Calibri" w:hAnsi="Calibri"/>
              </w:rPr>
            </w:pPr>
          </w:p>
          <w:p w14:paraId="78AB1273" w14:textId="77777777" w:rsidR="0073284F" w:rsidRPr="003D766E" w:rsidRDefault="0073284F" w:rsidP="0073284F">
            <w:p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Weitere Ideen: </w:t>
            </w:r>
          </w:p>
          <w:p w14:paraId="55EFB8B8" w14:textId="77777777" w:rsidR="0073284F" w:rsidRDefault="0073284F" w:rsidP="0073284F">
            <w:pPr>
              <w:pStyle w:val="Listenabsatz"/>
              <w:numPr>
                <w:ilvl w:val="0"/>
                <w:numId w:val="40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Welches Instrument, welche Musik passt zu den drei Hauptfiguren?</w:t>
            </w:r>
          </w:p>
          <w:p w14:paraId="2B56A2CC" w14:textId="58A184CF" w:rsidR="00463B8F" w:rsidRPr="00463B8F" w:rsidRDefault="00463B8F" w:rsidP="00463B8F">
            <w:pPr>
              <w:pStyle w:val="Listenabsatz"/>
              <w:numPr>
                <w:ilvl w:val="0"/>
                <w:numId w:val="40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Welches Instrument, welche Musik passt zu den </w:t>
            </w:r>
            <w:r>
              <w:rPr>
                <w:rFonts w:ascii="Calibri" w:hAnsi="Calibri"/>
              </w:rPr>
              <w:t>Menschen / einzelnen Menschen im Land der Wörterfabrik</w:t>
            </w:r>
            <w:r w:rsidRPr="003D766E">
              <w:rPr>
                <w:rFonts w:ascii="Calibri" w:hAnsi="Calibri"/>
              </w:rPr>
              <w:t>?</w:t>
            </w:r>
          </w:p>
          <w:p w14:paraId="688E4248" w14:textId="77777777" w:rsidR="0073284F" w:rsidRDefault="0073284F" w:rsidP="0073284F">
            <w:pPr>
              <w:pStyle w:val="Listenabsatz"/>
              <w:numPr>
                <w:ilvl w:val="0"/>
                <w:numId w:val="40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Welches Instrument, welcher Ton passt zu den folgenden Handlungen: lächeln, erröten, arbeiten, nachdenken, sprechen?</w:t>
            </w:r>
          </w:p>
          <w:p w14:paraId="04BC0BF8" w14:textId="77777777" w:rsidR="003D766E" w:rsidRPr="003D766E" w:rsidRDefault="003D766E" w:rsidP="003D766E">
            <w:pPr>
              <w:rPr>
                <w:rFonts w:ascii="Calibri" w:hAnsi="Calibri"/>
              </w:rPr>
            </w:pPr>
          </w:p>
          <w:p w14:paraId="3D23E9E8" w14:textId="77777777" w:rsidR="003D766E" w:rsidRPr="003D766E" w:rsidRDefault="003D766E" w:rsidP="003D766E">
            <w:p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In der Einführung des Ratespiels werden </w:t>
            </w:r>
            <w:r w:rsidRPr="0073284F">
              <w:rPr>
                <w:rFonts w:ascii="Calibri" w:hAnsi="Calibri"/>
                <w:i/>
              </w:rPr>
              <w:t>Redemittel</w:t>
            </w:r>
            <w:r w:rsidRPr="003D766E">
              <w:rPr>
                <w:rFonts w:ascii="Calibri" w:hAnsi="Calibri"/>
              </w:rPr>
              <w:t xml:space="preserve"> verwendet und eingefordert, die zum Spiel passen. Vorschläge für Redemittel:</w:t>
            </w:r>
          </w:p>
          <w:p w14:paraId="25D147B1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Basal: Ich sehe …</w:t>
            </w:r>
          </w:p>
          <w:p w14:paraId="68B8260B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lastRenderedPageBreak/>
              <w:t>Basal: Ich denke an …</w:t>
            </w:r>
          </w:p>
          <w:p w14:paraId="7B985E8A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Erweitert: Mir kommt ... in den Sinn </w:t>
            </w:r>
          </w:p>
          <w:p w14:paraId="1F6FDF94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Erweitert: Das tönt für mich wie ...</w:t>
            </w:r>
          </w:p>
          <w:p w14:paraId="21E0E598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Erweitert: Mich erinnert die Musik / mich erinnern die Klänge an …</w:t>
            </w:r>
          </w:p>
          <w:p w14:paraId="7883100B" w14:textId="77777777" w:rsidR="003D766E" w:rsidRDefault="003D766E" w:rsidP="003D766E">
            <w:pPr>
              <w:rPr>
                <w:rFonts w:ascii="Calibri" w:hAnsi="Calibri"/>
                <w:b/>
              </w:rPr>
            </w:pPr>
            <w:r w:rsidRPr="003D766E">
              <w:rPr>
                <w:rFonts w:ascii="Calibri" w:hAnsi="Calibri"/>
                <w:b/>
              </w:rPr>
              <w:t>Arbeiten zum Thema des Bilderbuches</w:t>
            </w:r>
          </w:p>
          <w:p w14:paraId="61ECD430" w14:textId="6643A52E" w:rsidR="0073284F" w:rsidRPr="0073284F" w:rsidRDefault="0073284F" w:rsidP="003D766E">
            <w:pPr>
              <w:rPr>
                <w:rFonts w:ascii="Calibri" w:hAnsi="Calibri"/>
              </w:rPr>
            </w:pPr>
            <w:r w:rsidRPr="0073284F">
              <w:rPr>
                <w:rFonts w:ascii="Calibri" w:hAnsi="Calibri"/>
              </w:rPr>
              <w:t xml:space="preserve">Die Lehrperson stellt Fragen </w:t>
            </w:r>
            <w:r>
              <w:rPr>
                <w:rFonts w:ascii="Calibri" w:hAnsi="Calibri"/>
              </w:rPr>
              <w:t xml:space="preserve">zum Thema Wort/Wörter, </w:t>
            </w:r>
            <w:r w:rsidRPr="0073284F">
              <w:rPr>
                <w:rFonts w:ascii="Calibri" w:hAnsi="Calibri"/>
              </w:rPr>
              <w:t xml:space="preserve">wie </w:t>
            </w:r>
            <w:r>
              <w:rPr>
                <w:rFonts w:ascii="Calibri" w:hAnsi="Calibri"/>
              </w:rPr>
              <w:t xml:space="preserve">z. B. </w:t>
            </w:r>
            <w:r w:rsidRPr="0073284F">
              <w:rPr>
                <w:rFonts w:ascii="Calibri" w:hAnsi="Calibri"/>
              </w:rPr>
              <w:t>die folgenden:</w:t>
            </w:r>
          </w:p>
          <w:p w14:paraId="570B60D8" w14:textId="77777777" w:rsidR="003D766E" w:rsidRPr="0073284F" w:rsidRDefault="003D766E" w:rsidP="0073284F">
            <w:pPr>
              <w:pStyle w:val="Listenabsatz"/>
              <w:numPr>
                <w:ilvl w:val="0"/>
                <w:numId w:val="45"/>
              </w:numPr>
              <w:rPr>
                <w:rFonts w:ascii="Calibri" w:hAnsi="Calibri"/>
              </w:rPr>
            </w:pPr>
            <w:r w:rsidRPr="0073284F">
              <w:rPr>
                <w:rFonts w:ascii="Calibri" w:hAnsi="Calibri"/>
              </w:rPr>
              <w:t>Welches Instrument passt zu einem wertvollen Wort – zu einem billigen/wertlosen Wort?</w:t>
            </w:r>
          </w:p>
          <w:p w14:paraId="6A8F1934" w14:textId="77777777" w:rsidR="003D766E" w:rsidRPr="0073284F" w:rsidRDefault="003D766E" w:rsidP="0073284F">
            <w:pPr>
              <w:pStyle w:val="Listenabsatz"/>
              <w:numPr>
                <w:ilvl w:val="0"/>
                <w:numId w:val="45"/>
              </w:numPr>
              <w:rPr>
                <w:rFonts w:ascii="Calibri" w:hAnsi="Calibri"/>
              </w:rPr>
            </w:pPr>
            <w:r w:rsidRPr="0073284F">
              <w:rPr>
                <w:rFonts w:ascii="Calibri" w:hAnsi="Calibri"/>
              </w:rPr>
              <w:t>Welches Instrument passt zum abgebildeten Wort? (Wörter auf Bildkarten)</w:t>
            </w:r>
          </w:p>
          <w:p w14:paraId="0EC6DED3" w14:textId="77777777" w:rsidR="003D766E" w:rsidRPr="003D766E" w:rsidRDefault="003D766E" w:rsidP="003D766E">
            <w:pPr>
              <w:rPr>
                <w:rFonts w:ascii="Calibri" w:hAnsi="Calibri"/>
              </w:rPr>
            </w:pPr>
          </w:p>
          <w:p w14:paraId="7E5EEC96" w14:textId="77777777" w:rsidR="003D766E" w:rsidRPr="003D766E" w:rsidRDefault="003D766E" w:rsidP="003D766E">
            <w:p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In der Einführung des Ratespiels werden </w:t>
            </w:r>
            <w:r w:rsidRPr="0073284F">
              <w:rPr>
                <w:rFonts w:ascii="Calibri" w:hAnsi="Calibri"/>
                <w:i/>
              </w:rPr>
              <w:t>Redemittel</w:t>
            </w:r>
            <w:r w:rsidRPr="003D766E">
              <w:rPr>
                <w:rFonts w:ascii="Calibri" w:hAnsi="Calibri"/>
              </w:rPr>
              <w:t xml:space="preserve"> verwendet und eingefordert, die zum Spiel passen. Vorschläge für Redemittel:</w:t>
            </w:r>
          </w:p>
          <w:p w14:paraId="1AA72F94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Basal: Das tönt/klingt wie ein wertvolles Wort / das tönt/klingt wie ein billiges Wort. </w:t>
            </w:r>
          </w:p>
          <w:p w14:paraId="1AD908A0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Basal: Ich finde, das klingt nach einem wertvollen/wertlosen Wort.</w:t>
            </w:r>
          </w:p>
          <w:p w14:paraId="132C9D06" w14:textId="77777777" w:rsidR="003D766E" w:rsidRPr="003D766E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>Erweitert: Ich finde, das klingt nach einem wertvollen/wertlosen Wort, weil...</w:t>
            </w:r>
          </w:p>
          <w:p w14:paraId="65CD30A3" w14:textId="77777777" w:rsidR="00797FF9" w:rsidRDefault="003D766E" w:rsidP="003D766E">
            <w:pPr>
              <w:pStyle w:val="Listenabsatz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Erweitert: Für mich passt das Instrument X zu einem wertvollen / wertlosen Wort. </w:t>
            </w:r>
          </w:p>
          <w:p w14:paraId="722FA13E" w14:textId="15F95232" w:rsidR="0018378F" w:rsidRPr="003D766E" w:rsidRDefault="0018378F" w:rsidP="0018378F">
            <w:pPr>
              <w:pStyle w:val="Listenabsatz"/>
              <w:rPr>
                <w:rFonts w:ascii="Calibri" w:hAnsi="Calibri"/>
              </w:rPr>
            </w:pPr>
          </w:p>
        </w:tc>
      </w:tr>
      <w:tr w:rsidR="00B76A1E" w:rsidRPr="00472790" w14:paraId="0CBCFAD3" w14:textId="77777777" w:rsidTr="000A71E5">
        <w:tc>
          <w:tcPr>
            <w:tcW w:w="1701" w:type="dxa"/>
          </w:tcPr>
          <w:p w14:paraId="522E2F5A" w14:textId="570170C6" w:rsidR="00B76A1E" w:rsidRPr="00797FF9" w:rsidRDefault="00B76A1E" w:rsidP="00B76A1E">
            <w:pPr>
              <w:rPr>
                <w:rFonts w:ascii="Calibri" w:hAnsi="Calibri"/>
                <w:b/>
              </w:rPr>
            </w:pPr>
            <w:r w:rsidRPr="00797FF9">
              <w:rPr>
                <w:rFonts w:ascii="Calibri" w:hAnsi="Calibri"/>
                <w:b/>
              </w:rPr>
              <w:lastRenderedPageBreak/>
              <w:t>Hinweis</w:t>
            </w:r>
          </w:p>
        </w:tc>
        <w:tc>
          <w:tcPr>
            <w:tcW w:w="7938" w:type="dxa"/>
          </w:tcPr>
          <w:p w14:paraId="057CE253" w14:textId="77777777" w:rsidR="003D766E" w:rsidRPr="003D766E" w:rsidRDefault="003D766E" w:rsidP="003D766E">
            <w:pPr>
              <w:pStyle w:val="Listenabsatz"/>
              <w:ind w:hanging="715"/>
              <w:rPr>
                <w:rFonts w:ascii="Calibri" w:hAnsi="Calibri"/>
              </w:rPr>
            </w:pPr>
            <w:r w:rsidRPr="003D766E">
              <w:rPr>
                <w:rFonts w:ascii="Calibri" w:hAnsi="Calibri"/>
              </w:rPr>
              <w:t xml:space="preserve">Das Ratespiel kann auch in der </w:t>
            </w:r>
            <w:r w:rsidRPr="003D766E">
              <w:rPr>
                <w:rFonts w:ascii="Calibri" w:hAnsi="Calibri"/>
                <w:i/>
              </w:rPr>
              <w:t>Freien Tätigkeit</w:t>
            </w:r>
            <w:r w:rsidRPr="003D766E">
              <w:rPr>
                <w:rFonts w:ascii="Calibri" w:hAnsi="Calibri"/>
              </w:rPr>
              <w:t xml:space="preserve"> angeboten werden. </w:t>
            </w:r>
          </w:p>
          <w:p w14:paraId="50DB6BA2" w14:textId="44B3E53B" w:rsidR="00B76A1E" w:rsidRPr="003D766E" w:rsidRDefault="00B76A1E" w:rsidP="002C441C">
            <w:pPr>
              <w:rPr>
                <w:rFonts w:ascii="Calibri" w:hAnsi="Calibri"/>
              </w:rPr>
            </w:pPr>
          </w:p>
        </w:tc>
      </w:tr>
      <w:tr w:rsidR="00463B8F" w:rsidRPr="00472790" w14:paraId="24BB60B8" w14:textId="77777777" w:rsidTr="000A71E5">
        <w:tc>
          <w:tcPr>
            <w:tcW w:w="1701" w:type="dxa"/>
          </w:tcPr>
          <w:p w14:paraId="27D4E822" w14:textId="25D2B0BA" w:rsidR="00463B8F" w:rsidRPr="00797FF9" w:rsidRDefault="00463B8F" w:rsidP="00B76A1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Ideen zur Verarbeitung der Geschichte „Die grosse Wörterfabrik“</w:t>
            </w:r>
          </w:p>
        </w:tc>
        <w:tc>
          <w:tcPr>
            <w:tcW w:w="7938" w:type="dxa"/>
          </w:tcPr>
          <w:p w14:paraId="74A98892" w14:textId="7BDDB284" w:rsidR="00463B8F" w:rsidRPr="00463B8F" w:rsidRDefault="00463B8F" w:rsidP="00463B8F">
            <w:pPr>
              <w:pStyle w:val="Listenabsatz"/>
              <w:numPr>
                <w:ilvl w:val="0"/>
                <w:numId w:val="47"/>
              </w:numPr>
              <w:ind w:left="318" w:hanging="318"/>
              <w:rPr>
                <w:rFonts w:ascii="Calibri" w:hAnsi="Calibri"/>
              </w:rPr>
            </w:pPr>
            <w:r w:rsidRPr="00463B8F">
              <w:rPr>
                <w:rFonts w:ascii="Calibri" w:hAnsi="Calibri"/>
              </w:rPr>
              <w:t>Szenen mit ausgewählter Musik oder Geräuschen verbinden lassen und darüber reden: Welche Musik passt zu Paul, zu Oskar, zu Marie, zu den Menschen des Wörterfabrik-Lands? Warum?</w:t>
            </w:r>
          </w:p>
          <w:p w14:paraId="26E92F78" w14:textId="3498A6A5" w:rsidR="00463B8F" w:rsidRPr="00463B8F" w:rsidRDefault="00463B8F" w:rsidP="00463B8F">
            <w:pPr>
              <w:pStyle w:val="Listenabsatz"/>
              <w:numPr>
                <w:ilvl w:val="0"/>
                <w:numId w:val="47"/>
              </w:numPr>
              <w:ind w:left="318" w:hanging="318"/>
              <w:rPr>
                <w:rFonts w:ascii="Calibri" w:hAnsi="Calibri"/>
              </w:rPr>
            </w:pPr>
            <w:r w:rsidRPr="00463B8F">
              <w:rPr>
                <w:rFonts w:ascii="Calibri" w:hAnsi="Calibri"/>
              </w:rPr>
              <w:t>Das ganze Buch oder einzelne Szenen mit Musik untermalen und nachher mit derjenigen in der App</w:t>
            </w:r>
            <w:r>
              <w:rPr>
                <w:rFonts w:ascii="Calibri" w:hAnsi="Calibri"/>
              </w:rPr>
              <w:t xml:space="preserve"> oder derjenigen auf der Hör-CD</w:t>
            </w:r>
            <w:r w:rsidRPr="00463B8F">
              <w:rPr>
                <w:rFonts w:ascii="Calibri" w:hAnsi="Calibri"/>
              </w:rPr>
              <w:t xml:space="preserve"> vergleichen.</w:t>
            </w:r>
          </w:p>
          <w:p w14:paraId="2DDA249D" w14:textId="77777777" w:rsidR="00463B8F" w:rsidRPr="003D766E" w:rsidRDefault="00463B8F" w:rsidP="003D766E">
            <w:pPr>
              <w:pStyle w:val="Listenabsatz"/>
              <w:ind w:hanging="715"/>
              <w:rPr>
                <w:rFonts w:ascii="Calibri" w:hAnsi="Calibri"/>
              </w:rPr>
            </w:pPr>
          </w:p>
        </w:tc>
      </w:tr>
      <w:tr w:rsidR="00B76A1E" w:rsidRPr="00B25A95" w14:paraId="722FA14D" w14:textId="77777777" w:rsidTr="000A71E5">
        <w:tc>
          <w:tcPr>
            <w:tcW w:w="1701" w:type="dxa"/>
          </w:tcPr>
          <w:p w14:paraId="722FA14B" w14:textId="77777777" w:rsidR="00B76A1E" w:rsidRPr="00B25A95" w:rsidRDefault="00B76A1E" w:rsidP="00B76A1E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26B96721" w14:textId="77777777" w:rsidR="003D766E" w:rsidRPr="003D766E" w:rsidRDefault="003D766E" w:rsidP="0073284F">
            <w:pPr>
              <w:pStyle w:val="Default"/>
              <w:numPr>
                <w:ilvl w:val="0"/>
                <w:numId w:val="41"/>
              </w:numPr>
              <w:ind w:left="318" w:hanging="284"/>
              <w:rPr>
                <w:rFonts w:ascii="Calibri" w:hAnsi="Calibri"/>
                <w:sz w:val="22"/>
                <w:szCs w:val="22"/>
              </w:rPr>
            </w:pPr>
            <w:r w:rsidRPr="003D766E">
              <w:rPr>
                <w:rFonts w:ascii="Calibri" w:hAnsi="Calibri"/>
                <w:sz w:val="22"/>
                <w:szCs w:val="22"/>
              </w:rPr>
              <w:t xml:space="preserve">Verschiedene Instrumente liegen bereit, vielleicht steht ein Instrumentenbaum in der Garderobe. </w:t>
            </w:r>
          </w:p>
          <w:p w14:paraId="31B61B7B" w14:textId="77777777" w:rsidR="003D766E" w:rsidRPr="003D766E" w:rsidRDefault="003D766E" w:rsidP="0073284F">
            <w:pPr>
              <w:pStyle w:val="Default"/>
              <w:numPr>
                <w:ilvl w:val="0"/>
                <w:numId w:val="41"/>
              </w:numPr>
              <w:ind w:left="318" w:hanging="284"/>
              <w:rPr>
                <w:rFonts w:ascii="Calibri" w:hAnsi="Calibri"/>
                <w:sz w:val="22"/>
                <w:szCs w:val="22"/>
              </w:rPr>
            </w:pPr>
            <w:r w:rsidRPr="003D766E">
              <w:rPr>
                <w:rFonts w:ascii="Calibri" w:hAnsi="Calibri"/>
                <w:sz w:val="22"/>
                <w:szCs w:val="22"/>
              </w:rPr>
              <w:t>Kärtchen für das Ratespiel (siehe oben)</w:t>
            </w:r>
          </w:p>
          <w:p w14:paraId="0BCFD8ED" w14:textId="77777777" w:rsidR="00B76A1E" w:rsidRDefault="003D766E" w:rsidP="0073284F">
            <w:pPr>
              <w:pStyle w:val="Default"/>
              <w:numPr>
                <w:ilvl w:val="0"/>
                <w:numId w:val="41"/>
              </w:numPr>
              <w:ind w:left="318" w:hanging="284"/>
              <w:rPr>
                <w:rFonts w:ascii="Calibri" w:hAnsi="Calibri"/>
                <w:sz w:val="22"/>
                <w:szCs w:val="22"/>
              </w:rPr>
            </w:pPr>
            <w:r w:rsidRPr="003D766E">
              <w:rPr>
                <w:rFonts w:ascii="Calibri" w:hAnsi="Calibri"/>
                <w:sz w:val="22"/>
                <w:szCs w:val="22"/>
              </w:rPr>
              <w:t>Evtl. Tonträger mit Redemitteln</w:t>
            </w:r>
          </w:p>
          <w:p w14:paraId="722FA14C" w14:textId="0624C31D" w:rsidR="0018378F" w:rsidRPr="003D766E" w:rsidRDefault="0018378F" w:rsidP="0018378F">
            <w:pPr>
              <w:pStyle w:val="Default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</w:tr>
      <w:tr w:rsidR="00B76A1E" w:rsidRPr="00B25A95" w14:paraId="6D29290F" w14:textId="77777777" w:rsidTr="000A71E5">
        <w:tc>
          <w:tcPr>
            <w:tcW w:w="1701" w:type="dxa"/>
          </w:tcPr>
          <w:p w14:paraId="49E92A5C" w14:textId="5F190315" w:rsidR="00B76A1E" w:rsidRPr="00B25A95" w:rsidRDefault="00B76A1E" w:rsidP="00B76A1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Quelle</w:t>
            </w:r>
          </w:p>
        </w:tc>
        <w:tc>
          <w:tcPr>
            <w:tcW w:w="7938" w:type="dxa"/>
          </w:tcPr>
          <w:p w14:paraId="3FC1AB4E" w14:textId="03D59373" w:rsidR="00B76A1E" w:rsidRDefault="0073284F" w:rsidP="00245DA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Nach einer Idee von: </w:t>
            </w:r>
            <w:r w:rsidR="002C441C">
              <w:rPr>
                <w:rFonts w:ascii="Calibri" w:hAnsi="Calibri"/>
              </w:rPr>
              <w:t xml:space="preserve">Rychener, Inge und Verena Hillmann. 2016. Begriffserwerb in der Eingangsstufe: </w:t>
            </w:r>
            <w:r w:rsidR="002C441C" w:rsidRPr="00B76A1E">
              <w:rPr>
                <w:rFonts w:ascii="Calibri" w:hAnsi="Calibri"/>
              </w:rPr>
              <w:t>Wie Wörter zu ihren Bedeutungen kommen</w:t>
            </w:r>
            <w:r w:rsidR="002C441C">
              <w:rPr>
                <w:rFonts w:ascii="Calibri" w:hAnsi="Calibri"/>
              </w:rPr>
              <w:t>. Lernobjekt der PHZH. ILIAS</w:t>
            </w:r>
            <w:r w:rsidR="0018378F">
              <w:rPr>
                <w:rFonts w:ascii="Calibri" w:hAnsi="Calibri"/>
              </w:rPr>
              <w:t>.</w:t>
            </w:r>
          </w:p>
          <w:p w14:paraId="110AFA18" w14:textId="413BA50F" w:rsidR="0018378F" w:rsidRPr="00B76A1E" w:rsidRDefault="0018378F" w:rsidP="00245DAF">
            <w:pPr>
              <w:rPr>
                <w:rFonts w:ascii="Calibri" w:hAnsi="Calibri"/>
              </w:rPr>
            </w:pPr>
          </w:p>
        </w:tc>
      </w:tr>
    </w:tbl>
    <w:p w14:paraId="722FA157" w14:textId="202CAC0C" w:rsidR="002B208C" w:rsidRDefault="002B208C" w:rsidP="002B208C">
      <w:pPr>
        <w:rPr>
          <w:rFonts w:ascii="Calibri" w:hAnsi="Calibri"/>
        </w:rPr>
      </w:pPr>
    </w:p>
    <w:p w14:paraId="33B45EE0" w14:textId="77777777" w:rsidR="00501059" w:rsidRPr="00B25A95" w:rsidRDefault="00501059" w:rsidP="00501059">
      <w:pPr>
        <w:rPr>
          <w:rFonts w:ascii="Calibri" w:hAnsi="Calibri"/>
        </w:rPr>
      </w:pPr>
      <w:r w:rsidRPr="004D3695">
        <w:rPr>
          <w:rFonts w:ascii="Calibri" w:hAnsi="Calibri"/>
        </w:rPr>
        <w:t>*</w:t>
      </w:r>
      <w:r w:rsidRPr="004D3695">
        <w:rPr>
          <w:rFonts w:ascii="Calibri" w:hAnsi="Calibri"/>
          <w:lang w:val="de-DE"/>
        </w:rPr>
        <w:t xml:space="preserve"> </w:t>
      </w:r>
      <w:r>
        <w:rPr>
          <w:rFonts w:ascii="Calibri" w:hAnsi="Calibri"/>
          <w:lang w:val="de-DE"/>
        </w:rPr>
        <w:t xml:space="preserve">Weitere </w:t>
      </w:r>
      <w:r w:rsidRPr="004D3695">
        <w:rPr>
          <w:rFonts w:ascii="Calibri" w:hAnsi="Calibri"/>
          <w:lang w:val="de-DE"/>
        </w:rPr>
        <w:t xml:space="preserve">Unterrichtsideen zu Phase 1 (Verstehen und Abspeichern) </w:t>
      </w:r>
      <w:r>
        <w:rPr>
          <w:rFonts w:ascii="Calibri" w:hAnsi="Calibri"/>
          <w:lang w:val="de-DE"/>
        </w:rPr>
        <w:t xml:space="preserve">finden sich in der Broschüre S. 16-19 und weitere Wortschatzarbeit ist </w:t>
      </w:r>
      <w:r w:rsidRPr="004D3695">
        <w:rPr>
          <w:rFonts w:ascii="Calibri" w:hAnsi="Calibri"/>
          <w:lang w:val="de-DE"/>
        </w:rPr>
        <w:t xml:space="preserve">integriert in </w:t>
      </w:r>
      <w:r>
        <w:rPr>
          <w:rFonts w:ascii="Calibri" w:hAnsi="Calibri"/>
          <w:lang w:val="de-DE"/>
        </w:rPr>
        <w:t xml:space="preserve">die </w:t>
      </w:r>
      <w:r w:rsidRPr="004D3695">
        <w:rPr>
          <w:rFonts w:ascii="Calibri" w:hAnsi="Calibri"/>
          <w:lang w:val="de-DE"/>
        </w:rPr>
        <w:t xml:space="preserve">Unterrichtsideen zu den vier Sprachbereichen. </w:t>
      </w:r>
    </w:p>
    <w:p w14:paraId="29A88E4B" w14:textId="77777777" w:rsidR="00501059" w:rsidRPr="00B25A95" w:rsidRDefault="00501059" w:rsidP="00501059">
      <w:pPr>
        <w:rPr>
          <w:rFonts w:ascii="Calibri" w:hAnsi="Calibri"/>
        </w:rPr>
      </w:pPr>
    </w:p>
    <w:p w14:paraId="2B8BF7F6" w14:textId="77777777" w:rsidR="00501059" w:rsidRPr="00B25A95" w:rsidRDefault="00501059" w:rsidP="002B208C">
      <w:pPr>
        <w:rPr>
          <w:rFonts w:ascii="Calibri" w:hAnsi="Calibri"/>
        </w:rPr>
      </w:pPr>
    </w:p>
    <w:sectPr w:rsidR="00501059" w:rsidRPr="00B25A95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DD340" w14:textId="77777777" w:rsidR="00BE7ADC" w:rsidRDefault="00BE7ADC">
      <w:r>
        <w:separator/>
      </w:r>
    </w:p>
  </w:endnote>
  <w:endnote w:type="continuationSeparator" w:id="0">
    <w:p w14:paraId="248F84B6" w14:textId="77777777" w:rsidR="00BE7ADC" w:rsidRDefault="00BE7ADC">
      <w:r>
        <w:continuationSeparator/>
      </w:r>
    </w:p>
  </w:endnote>
  <w:endnote w:type="continuationNotice" w:id="1">
    <w:p w14:paraId="0ED29A19" w14:textId="77777777" w:rsidR="00BE7ADC" w:rsidRDefault="00BE7A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313D7" w:rsidRPr="00D313D7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313D7" w:rsidRPr="00D313D7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313D7" w:rsidRPr="00D313D7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D313D7" w:rsidRPr="00D313D7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98035" w14:textId="77777777" w:rsidR="00BE7ADC" w:rsidRDefault="00BE7ADC">
      <w:r>
        <w:separator/>
      </w:r>
    </w:p>
  </w:footnote>
  <w:footnote w:type="continuationSeparator" w:id="0">
    <w:p w14:paraId="748D8C4E" w14:textId="77777777" w:rsidR="00BE7ADC" w:rsidRDefault="00BE7ADC">
      <w:r>
        <w:continuationSeparator/>
      </w:r>
    </w:p>
  </w:footnote>
  <w:footnote w:type="continuationNotice" w:id="1">
    <w:p w14:paraId="14ACDC66" w14:textId="77777777" w:rsidR="00BE7ADC" w:rsidRDefault="00BE7A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6473E"/>
    <w:multiLevelType w:val="hybridMultilevel"/>
    <w:tmpl w:val="3006BD3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25048"/>
    <w:multiLevelType w:val="hybridMultilevel"/>
    <w:tmpl w:val="4B8A8556"/>
    <w:lvl w:ilvl="0" w:tplc="A2C62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431B22"/>
    <w:multiLevelType w:val="hybridMultilevel"/>
    <w:tmpl w:val="21D0ABD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C7202"/>
    <w:multiLevelType w:val="hybridMultilevel"/>
    <w:tmpl w:val="2E18CEE4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F4944"/>
    <w:multiLevelType w:val="hybridMultilevel"/>
    <w:tmpl w:val="1258159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637AB8"/>
    <w:multiLevelType w:val="hybridMultilevel"/>
    <w:tmpl w:val="5CF4529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7B0A25"/>
    <w:multiLevelType w:val="hybridMultilevel"/>
    <w:tmpl w:val="BD80890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E7087"/>
    <w:multiLevelType w:val="hybridMultilevel"/>
    <w:tmpl w:val="59E660F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62C3B97"/>
    <w:multiLevelType w:val="hybridMultilevel"/>
    <w:tmpl w:val="87FC58A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9862C0"/>
    <w:multiLevelType w:val="hybridMultilevel"/>
    <w:tmpl w:val="5B506A6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3F21D3"/>
    <w:multiLevelType w:val="hybridMultilevel"/>
    <w:tmpl w:val="9FB6701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A06714"/>
    <w:multiLevelType w:val="hybridMultilevel"/>
    <w:tmpl w:val="678AAA8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E3052"/>
    <w:multiLevelType w:val="hybridMultilevel"/>
    <w:tmpl w:val="9D369F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53C7C"/>
    <w:multiLevelType w:val="hybridMultilevel"/>
    <w:tmpl w:val="56D2254C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F5125"/>
    <w:multiLevelType w:val="hybridMultilevel"/>
    <w:tmpl w:val="5D7268A0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BA3800"/>
    <w:multiLevelType w:val="hybridMultilevel"/>
    <w:tmpl w:val="1E922F2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D5B60"/>
    <w:multiLevelType w:val="hybridMultilevel"/>
    <w:tmpl w:val="67E88780"/>
    <w:lvl w:ilvl="0" w:tplc="9A9A74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2E08A5"/>
    <w:multiLevelType w:val="hybridMultilevel"/>
    <w:tmpl w:val="831A1B1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91527"/>
    <w:multiLevelType w:val="hybridMultilevel"/>
    <w:tmpl w:val="48DA6442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1F7229"/>
    <w:multiLevelType w:val="hybridMultilevel"/>
    <w:tmpl w:val="E1DC556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3A0D1A"/>
    <w:multiLevelType w:val="hybridMultilevel"/>
    <w:tmpl w:val="C29666C2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03565"/>
    <w:multiLevelType w:val="hybridMultilevel"/>
    <w:tmpl w:val="341450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C6F39"/>
    <w:multiLevelType w:val="hybridMultilevel"/>
    <w:tmpl w:val="58EA8508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767535"/>
    <w:multiLevelType w:val="hybridMultilevel"/>
    <w:tmpl w:val="A684BDB6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7C468D"/>
    <w:multiLevelType w:val="hybridMultilevel"/>
    <w:tmpl w:val="C868EF20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120E5"/>
    <w:multiLevelType w:val="hybridMultilevel"/>
    <w:tmpl w:val="68108E7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10D34"/>
    <w:multiLevelType w:val="hybridMultilevel"/>
    <w:tmpl w:val="799CCD56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D5D1D"/>
    <w:multiLevelType w:val="hybridMultilevel"/>
    <w:tmpl w:val="6366C276"/>
    <w:lvl w:ilvl="0" w:tplc="225C832A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250C49"/>
    <w:multiLevelType w:val="hybridMultilevel"/>
    <w:tmpl w:val="18FA7346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B853F0"/>
    <w:multiLevelType w:val="hybridMultilevel"/>
    <w:tmpl w:val="C2A23A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91ACF"/>
    <w:multiLevelType w:val="hybridMultilevel"/>
    <w:tmpl w:val="73805A8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E0B94"/>
    <w:multiLevelType w:val="hybridMultilevel"/>
    <w:tmpl w:val="CB0658B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5" w15:restartNumberingAfterBreak="0">
    <w:nsid w:val="5CE50CA1"/>
    <w:multiLevelType w:val="hybridMultilevel"/>
    <w:tmpl w:val="6CD6D2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2B2371"/>
    <w:multiLevelType w:val="hybridMultilevel"/>
    <w:tmpl w:val="DA406EBA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C44C5"/>
    <w:multiLevelType w:val="hybridMultilevel"/>
    <w:tmpl w:val="E7FC5D2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9" w15:restartNumberingAfterBreak="0">
    <w:nsid w:val="6B475900"/>
    <w:multiLevelType w:val="hybridMultilevel"/>
    <w:tmpl w:val="2EFC053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D923B7"/>
    <w:multiLevelType w:val="hybridMultilevel"/>
    <w:tmpl w:val="B59A528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74037C"/>
    <w:multiLevelType w:val="hybridMultilevel"/>
    <w:tmpl w:val="CC2E8748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26CDC"/>
    <w:multiLevelType w:val="hybridMultilevel"/>
    <w:tmpl w:val="009A72D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F3197C"/>
    <w:multiLevelType w:val="hybridMultilevel"/>
    <w:tmpl w:val="AC363472"/>
    <w:lvl w:ilvl="0" w:tplc="172443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966D2"/>
    <w:multiLevelType w:val="hybridMultilevel"/>
    <w:tmpl w:val="A7166A0E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2A37F3"/>
    <w:multiLevelType w:val="hybridMultilevel"/>
    <w:tmpl w:val="3B2A19A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8"/>
  </w:num>
  <w:num w:numId="3">
    <w:abstractNumId w:val="0"/>
  </w:num>
  <w:num w:numId="4">
    <w:abstractNumId w:val="9"/>
  </w:num>
  <w:num w:numId="5">
    <w:abstractNumId w:val="43"/>
  </w:num>
  <w:num w:numId="6">
    <w:abstractNumId w:val="30"/>
  </w:num>
  <w:num w:numId="7">
    <w:abstractNumId w:val="16"/>
  </w:num>
  <w:num w:numId="8">
    <w:abstractNumId w:val="18"/>
  </w:num>
  <w:num w:numId="9">
    <w:abstractNumId w:val="15"/>
  </w:num>
  <w:num w:numId="10">
    <w:abstractNumId w:val="13"/>
  </w:num>
  <w:num w:numId="11">
    <w:abstractNumId w:val="46"/>
  </w:num>
  <w:num w:numId="12">
    <w:abstractNumId w:val="36"/>
  </w:num>
  <w:num w:numId="13">
    <w:abstractNumId w:val="6"/>
  </w:num>
  <w:num w:numId="14">
    <w:abstractNumId w:val="33"/>
  </w:num>
  <w:num w:numId="15">
    <w:abstractNumId w:val="3"/>
  </w:num>
  <w:num w:numId="16">
    <w:abstractNumId w:val="24"/>
  </w:num>
  <w:num w:numId="17">
    <w:abstractNumId w:val="8"/>
  </w:num>
  <w:num w:numId="18">
    <w:abstractNumId w:val="14"/>
  </w:num>
  <w:num w:numId="19">
    <w:abstractNumId w:val="31"/>
  </w:num>
  <w:num w:numId="20">
    <w:abstractNumId w:val="27"/>
  </w:num>
  <w:num w:numId="21">
    <w:abstractNumId w:val="26"/>
  </w:num>
  <w:num w:numId="22">
    <w:abstractNumId w:val="29"/>
  </w:num>
  <w:num w:numId="23">
    <w:abstractNumId w:val="23"/>
  </w:num>
  <w:num w:numId="24">
    <w:abstractNumId w:val="12"/>
  </w:num>
  <w:num w:numId="25">
    <w:abstractNumId w:val="42"/>
  </w:num>
  <w:num w:numId="26">
    <w:abstractNumId w:val="11"/>
  </w:num>
  <w:num w:numId="27">
    <w:abstractNumId w:val="7"/>
  </w:num>
  <w:num w:numId="28">
    <w:abstractNumId w:val="35"/>
  </w:num>
  <w:num w:numId="29">
    <w:abstractNumId w:val="2"/>
  </w:num>
  <w:num w:numId="30">
    <w:abstractNumId w:val="40"/>
  </w:num>
  <w:num w:numId="31">
    <w:abstractNumId w:val="39"/>
  </w:num>
  <w:num w:numId="32">
    <w:abstractNumId w:val="32"/>
  </w:num>
  <w:num w:numId="33">
    <w:abstractNumId w:val="25"/>
  </w:num>
  <w:num w:numId="34">
    <w:abstractNumId w:val="44"/>
  </w:num>
  <w:num w:numId="35">
    <w:abstractNumId w:val="5"/>
  </w:num>
  <w:num w:numId="36">
    <w:abstractNumId w:val="21"/>
  </w:num>
  <w:num w:numId="37">
    <w:abstractNumId w:val="41"/>
  </w:num>
  <w:num w:numId="38">
    <w:abstractNumId w:val="45"/>
  </w:num>
  <w:num w:numId="39">
    <w:abstractNumId w:val="28"/>
  </w:num>
  <w:num w:numId="40">
    <w:abstractNumId w:val="22"/>
  </w:num>
  <w:num w:numId="41">
    <w:abstractNumId w:val="17"/>
  </w:num>
  <w:num w:numId="42">
    <w:abstractNumId w:val="37"/>
  </w:num>
  <w:num w:numId="43">
    <w:abstractNumId w:val="1"/>
  </w:num>
  <w:num w:numId="44">
    <w:abstractNumId w:val="19"/>
  </w:num>
  <w:num w:numId="45">
    <w:abstractNumId w:val="10"/>
  </w:num>
  <w:num w:numId="46">
    <w:abstractNumId w:val="4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37FBC"/>
    <w:rsid w:val="0006182B"/>
    <w:rsid w:val="00062452"/>
    <w:rsid w:val="00067BEA"/>
    <w:rsid w:val="00072F3C"/>
    <w:rsid w:val="0007596A"/>
    <w:rsid w:val="000904F6"/>
    <w:rsid w:val="000A4A20"/>
    <w:rsid w:val="000A71E5"/>
    <w:rsid w:val="000D42C1"/>
    <w:rsid w:val="000F0B23"/>
    <w:rsid w:val="0018378F"/>
    <w:rsid w:val="001B3DB2"/>
    <w:rsid w:val="001C19DD"/>
    <w:rsid w:val="001F23AC"/>
    <w:rsid w:val="001F2D29"/>
    <w:rsid w:val="002331A3"/>
    <w:rsid w:val="0024026B"/>
    <w:rsid w:val="00245DAF"/>
    <w:rsid w:val="002473EF"/>
    <w:rsid w:val="00251788"/>
    <w:rsid w:val="0025349C"/>
    <w:rsid w:val="00267493"/>
    <w:rsid w:val="002750E6"/>
    <w:rsid w:val="00275833"/>
    <w:rsid w:val="002B208C"/>
    <w:rsid w:val="002B567E"/>
    <w:rsid w:val="002B5C35"/>
    <w:rsid w:val="002C441C"/>
    <w:rsid w:val="002E6D1C"/>
    <w:rsid w:val="00306CA0"/>
    <w:rsid w:val="00311CBE"/>
    <w:rsid w:val="00312700"/>
    <w:rsid w:val="003401CE"/>
    <w:rsid w:val="00347A0C"/>
    <w:rsid w:val="00356696"/>
    <w:rsid w:val="00392699"/>
    <w:rsid w:val="003C1DA2"/>
    <w:rsid w:val="003D21CA"/>
    <w:rsid w:val="003D766E"/>
    <w:rsid w:val="003E0B67"/>
    <w:rsid w:val="003E6573"/>
    <w:rsid w:val="00413097"/>
    <w:rsid w:val="004236B4"/>
    <w:rsid w:val="0042392B"/>
    <w:rsid w:val="0043006C"/>
    <w:rsid w:val="00463B8F"/>
    <w:rsid w:val="00472790"/>
    <w:rsid w:val="00475022"/>
    <w:rsid w:val="004A417E"/>
    <w:rsid w:val="004A495F"/>
    <w:rsid w:val="004F4309"/>
    <w:rsid w:val="00501059"/>
    <w:rsid w:val="00523D3F"/>
    <w:rsid w:val="005365C6"/>
    <w:rsid w:val="0054157B"/>
    <w:rsid w:val="0058792C"/>
    <w:rsid w:val="005921A3"/>
    <w:rsid w:val="005D4317"/>
    <w:rsid w:val="005F575A"/>
    <w:rsid w:val="005F7C30"/>
    <w:rsid w:val="00631FEF"/>
    <w:rsid w:val="00646414"/>
    <w:rsid w:val="00654DDE"/>
    <w:rsid w:val="006A23FA"/>
    <w:rsid w:val="006B1257"/>
    <w:rsid w:val="006B4032"/>
    <w:rsid w:val="006C0DB4"/>
    <w:rsid w:val="006C6B36"/>
    <w:rsid w:val="006F2423"/>
    <w:rsid w:val="007159F3"/>
    <w:rsid w:val="0073284F"/>
    <w:rsid w:val="00763BA6"/>
    <w:rsid w:val="00797FF9"/>
    <w:rsid w:val="007D310B"/>
    <w:rsid w:val="008274D0"/>
    <w:rsid w:val="00876577"/>
    <w:rsid w:val="0088759F"/>
    <w:rsid w:val="008A70F7"/>
    <w:rsid w:val="008B11C0"/>
    <w:rsid w:val="008C3659"/>
    <w:rsid w:val="008E04C3"/>
    <w:rsid w:val="008E1798"/>
    <w:rsid w:val="008F0A81"/>
    <w:rsid w:val="008F674E"/>
    <w:rsid w:val="00903802"/>
    <w:rsid w:val="00913A26"/>
    <w:rsid w:val="009424CC"/>
    <w:rsid w:val="00942D49"/>
    <w:rsid w:val="00945E6D"/>
    <w:rsid w:val="009477BC"/>
    <w:rsid w:val="009765CF"/>
    <w:rsid w:val="009860F9"/>
    <w:rsid w:val="009B582E"/>
    <w:rsid w:val="009D3F55"/>
    <w:rsid w:val="009D7C30"/>
    <w:rsid w:val="009F16DD"/>
    <w:rsid w:val="00A105BD"/>
    <w:rsid w:val="00A305CC"/>
    <w:rsid w:val="00A320DA"/>
    <w:rsid w:val="00A40DF4"/>
    <w:rsid w:val="00A42984"/>
    <w:rsid w:val="00A502AA"/>
    <w:rsid w:val="00A53D5C"/>
    <w:rsid w:val="00A547A2"/>
    <w:rsid w:val="00A770F7"/>
    <w:rsid w:val="00A81B0C"/>
    <w:rsid w:val="00A94E7E"/>
    <w:rsid w:val="00AB355E"/>
    <w:rsid w:val="00AB73FB"/>
    <w:rsid w:val="00AD7508"/>
    <w:rsid w:val="00AE7BA8"/>
    <w:rsid w:val="00AF0691"/>
    <w:rsid w:val="00AF1AD7"/>
    <w:rsid w:val="00B02F79"/>
    <w:rsid w:val="00B25A95"/>
    <w:rsid w:val="00B3258A"/>
    <w:rsid w:val="00B52011"/>
    <w:rsid w:val="00B76A1E"/>
    <w:rsid w:val="00B77522"/>
    <w:rsid w:val="00B84A13"/>
    <w:rsid w:val="00BB20C9"/>
    <w:rsid w:val="00BE7ADC"/>
    <w:rsid w:val="00C0084C"/>
    <w:rsid w:val="00C02DE1"/>
    <w:rsid w:val="00C11689"/>
    <w:rsid w:val="00C1569C"/>
    <w:rsid w:val="00C62C9F"/>
    <w:rsid w:val="00C67937"/>
    <w:rsid w:val="00CD5BB3"/>
    <w:rsid w:val="00CE01FC"/>
    <w:rsid w:val="00CF01D4"/>
    <w:rsid w:val="00CF74B7"/>
    <w:rsid w:val="00D01F36"/>
    <w:rsid w:val="00D230AD"/>
    <w:rsid w:val="00D313D7"/>
    <w:rsid w:val="00D37ABA"/>
    <w:rsid w:val="00D438E3"/>
    <w:rsid w:val="00D53A52"/>
    <w:rsid w:val="00D66DD3"/>
    <w:rsid w:val="00DB32D6"/>
    <w:rsid w:val="00DE1078"/>
    <w:rsid w:val="00E25373"/>
    <w:rsid w:val="00E351A2"/>
    <w:rsid w:val="00E46098"/>
    <w:rsid w:val="00E62D4C"/>
    <w:rsid w:val="00E73ED0"/>
    <w:rsid w:val="00E761AA"/>
    <w:rsid w:val="00E94119"/>
    <w:rsid w:val="00EA5447"/>
    <w:rsid w:val="00EB2E62"/>
    <w:rsid w:val="00EC3AC7"/>
    <w:rsid w:val="00EC5ED1"/>
    <w:rsid w:val="00EF271F"/>
    <w:rsid w:val="00F02325"/>
    <w:rsid w:val="00F06575"/>
    <w:rsid w:val="00F45889"/>
    <w:rsid w:val="00F7208E"/>
    <w:rsid w:val="00F76300"/>
    <w:rsid w:val="00FA57AD"/>
    <w:rsid w:val="00FC562C"/>
    <w:rsid w:val="00FD1DE0"/>
    <w:rsid w:val="00F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FE3EC9D-5C32-4AF2-8A9E-113EF929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2</Pages>
  <Words>523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3814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4</cp:revision>
  <cp:lastPrinted>2017-01-26T10:54:00Z</cp:lastPrinted>
  <dcterms:created xsi:type="dcterms:W3CDTF">2020-03-28T09:39:00Z</dcterms:created>
  <dcterms:modified xsi:type="dcterms:W3CDTF">2020-06-08T13:43:00Z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