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1F4CF" w14:textId="77777777" w:rsidR="002B208C" w:rsidRPr="00A44296" w:rsidRDefault="00045F60"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9264" behindDoc="1" locked="0" layoutInCell="1" allowOverlap="1" wp14:anchorId="096ADC96" wp14:editId="639D2761">
            <wp:simplePos x="0" y="0"/>
            <wp:positionH relativeFrom="column">
              <wp:posOffset>3057350</wp:posOffset>
            </wp:positionH>
            <wp:positionV relativeFrom="paragraph">
              <wp:posOffset>380739</wp:posOffset>
            </wp:positionV>
            <wp:extent cx="370800" cy="399600"/>
            <wp:effectExtent l="0" t="0" r="0" b="635"/>
            <wp:wrapTight wrapText="bothSides">
              <wp:wrapPolygon edited="0">
                <wp:start x="0" y="0"/>
                <wp:lineTo x="0" y="20604"/>
                <wp:lineTo x="20007" y="20604"/>
                <wp:lineTo x="20007"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800" cy="39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4296" w:rsidRPr="00A44296">
        <w:rPr>
          <w:rFonts w:ascii="Calibri" w:hAnsi="Calibri"/>
          <w:b/>
          <w:sz w:val="26"/>
          <w:szCs w:val="26"/>
        </w:rPr>
        <w:t>6.5 Silben zu einem Wort zusammensetzen</w:t>
      </w:r>
      <w:r w:rsidR="002B208C" w:rsidRPr="00A44296">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2B208C" w:rsidRPr="00A44296" w14:paraId="036BCE45" w14:textId="77777777" w:rsidTr="00A44296">
        <w:tc>
          <w:tcPr>
            <w:tcW w:w="1701" w:type="dxa"/>
            <w:shd w:val="clear" w:color="auto" w:fill="EE3647"/>
          </w:tcPr>
          <w:p w14:paraId="10897913" w14:textId="77777777" w:rsidR="002B208C" w:rsidRPr="00A44296" w:rsidRDefault="002B208C" w:rsidP="00AA63A7">
            <w:pPr>
              <w:rPr>
                <w:rFonts w:ascii="Calibri" w:eastAsia="Times New Roman" w:hAnsi="Calibri" w:cs="Times New Roman"/>
                <w:b/>
                <w:lang w:eastAsia="de-CH"/>
              </w:rPr>
            </w:pPr>
            <w:r w:rsidRPr="00A44296">
              <w:rPr>
                <w:rFonts w:ascii="Calibri" w:eastAsia="Times New Roman" w:hAnsi="Calibri" w:cs="Times New Roman"/>
                <w:b/>
                <w:lang w:eastAsia="de-CH"/>
              </w:rPr>
              <w:t>Unterrichts-baustein</w:t>
            </w:r>
          </w:p>
        </w:tc>
        <w:tc>
          <w:tcPr>
            <w:tcW w:w="7938" w:type="dxa"/>
            <w:shd w:val="clear" w:color="auto" w:fill="EE3647"/>
          </w:tcPr>
          <w:p w14:paraId="04F69982" w14:textId="77777777" w:rsidR="002B208C" w:rsidRPr="00A44296" w:rsidRDefault="002B208C" w:rsidP="00AA63A7">
            <w:pPr>
              <w:rPr>
                <w:rFonts w:ascii="Calibri" w:eastAsia="Times New Roman" w:hAnsi="Calibri" w:cs="Times New Roman"/>
                <w:lang w:eastAsia="de-CH"/>
              </w:rPr>
            </w:pPr>
            <w:r w:rsidRPr="00A44296">
              <w:rPr>
                <w:rFonts w:ascii="Calibri" w:eastAsia="Times New Roman" w:hAnsi="Calibri" w:cs="Times New Roman"/>
                <w:lang w:eastAsia="de-CH"/>
              </w:rPr>
              <w:t>Arbeit am Thema</w:t>
            </w:r>
          </w:p>
        </w:tc>
      </w:tr>
      <w:tr w:rsidR="002B208C" w:rsidRPr="00A44296" w14:paraId="44832C74" w14:textId="77777777" w:rsidTr="00A44296">
        <w:tc>
          <w:tcPr>
            <w:tcW w:w="1701" w:type="dxa"/>
          </w:tcPr>
          <w:p w14:paraId="59D4EFD4" w14:textId="77777777" w:rsidR="002B208C" w:rsidRPr="00A44296" w:rsidRDefault="002B208C" w:rsidP="00AA63A7">
            <w:pPr>
              <w:rPr>
                <w:rFonts w:ascii="Calibri" w:hAnsi="Calibri"/>
                <w:b/>
              </w:rPr>
            </w:pPr>
            <w:r w:rsidRPr="00A44296">
              <w:rPr>
                <w:rFonts w:ascii="Calibri" w:hAnsi="Calibri"/>
                <w:b/>
              </w:rPr>
              <w:t>Inhalte</w:t>
            </w:r>
          </w:p>
        </w:tc>
        <w:tc>
          <w:tcPr>
            <w:tcW w:w="7938" w:type="dxa"/>
          </w:tcPr>
          <w:p w14:paraId="59016BC9" w14:textId="77777777" w:rsidR="002B208C" w:rsidRPr="00A44296" w:rsidRDefault="00A44296" w:rsidP="00AA63A7">
            <w:pPr>
              <w:rPr>
                <w:rFonts w:ascii="Calibri" w:hAnsi="Calibri"/>
                <w:b/>
              </w:rPr>
            </w:pPr>
            <w:r w:rsidRPr="00A44296">
              <w:rPr>
                <w:rFonts w:ascii="Calibri" w:hAnsi="Calibri"/>
                <w:b/>
              </w:rPr>
              <w:t>Sprachbewusstheit, phonologische Bewusstheit, Silben</w:t>
            </w:r>
          </w:p>
          <w:p w14:paraId="2690DAB5" w14:textId="77777777" w:rsidR="002B208C" w:rsidRPr="00A44296" w:rsidRDefault="00A44296" w:rsidP="00AA63A7">
            <w:pPr>
              <w:rPr>
                <w:rFonts w:ascii="Calibri" w:hAnsi="Calibri"/>
              </w:rPr>
            </w:pPr>
            <w:r w:rsidRPr="00A44296">
              <w:rPr>
                <w:rFonts w:ascii="Calibri" w:hAnsi="Calibri"/>
              </w:rPr>
              <w:t>Silben synthetisieren, Wortschatz wiederholen</w:t>
            </w:r>
          </w:p>
          <w:p w14:paraId="1E231FAF" w14:textId="77777777" w:rsidR="00A44296" w:rsidRPr="00A44296" w:rsidRDefault="00A44296" w:rsidP="00AA63A7">
            <w:pPr>
              <w:rPr>
                <w:rFonts w:ascii="Calibri" w:hAnsi="Calibri"/>
              </w:rPr>
            </w:pPr>
          </w:p>
        </w:tc>
      </w:tr>
      <w:tr w:rsidR="009B5327" w:rsidRPr="009B5327" w14:paraId="42AF4A32" w14:textId="77777777" w:rsidTr="00A44296">
        <w:tc>
          <w:tcPr>
            <w:tcW w:w="1701" w:type="dxa"/>
          </w:tcPr>
          <w:p w14:paraId="774D3A99" w14:textId="2153208A" w:rsidR="00A44296" w:rsidRPr="009B5327" w:rsidRDefault="00A44296" w:rsidP="00A44296">
            <w:pPr>
              <w:rPr>
                <w:rFonts w:ascii="Calibri" w:hAnsi="Calibri"/>
                <w:b/>
              </w:rPr>
            </w:pPr>
            <w:r w:rsidRPr="009B5327">
              <w:rPr>
                <w:rFonts w:ascii="Calibri" w:hAnsi="Calibri"/>
                <w:b/>
              </w:rPr>
              <w:t xml:space="preserve">Bezug zum Lehrplan </w:t>
            </w:r>
            <w:r w:rsidR="00FD5843" w:rsidRPr="009B5327">
              <w:rPr>
                <w:rFonts w:ascii="Calibri" w:hAnsi="Calibri"/>
                <w:b/>
              </w:rPr>
              <w:t>21</w:t>
            </w:r>
          </w:p>
        </w:tc>
        <w:tc>
          <w:tcPr>
            <w:tcW w:w="7938" w:type="dxa"/>
          </w:tcPr>
          <w:p w14:paraId="2313FF77" w14:textId="77777777" w:rsidR="00FD5843" w:rsidRPr="009B5327" w:rsidRDefault="00FD5843" w:rsidP="00FD5843">
            <w:pPr>
              <w:pStyle w:val="Default"/>
              <w:rPr>
                <w:rFonts w:ascii="Calibri" w:hAnsi="Calibri"/>
                <w:color w:val="auto"/>
                <w:sz w:val="22"/>
                <w:szCs w:val="22"/>
              </w:rPr>
            </w:pPr>
            <w:r w:rsidRPr="009B5327">
              <w:rPr>
                <w:rFonts w:ascii="Calibri" w:hAnsi="Calibri"/>
                <w:color w:val="auto"/>
                <w:sz w:val="22"/>
                <w:szCs w:val="22"/>
              </w:rPr>
              <w:t>Die Schülerinnen und Schüler</w:t>
            </w:r>
          </w:p>
          <w:p w14:paraId="513C2DF4" w14:textId="77777777" w:rsidR="00FD5843" w:rsidRPr="009B5327" w:rsidRDefault="00FD5843" w:rsidP="00FD5843">
            <w:pPr>
              <w:pStyle w:val="Default"/>
              <w:numPr>
                <w:ilvl w:val="0"/>
                <w:numId w:val="5"/>
              </w:numPr>
              <w:ind w:left="318" w:hanging="318"/>
              <w:rPr>
                <w:rFonts w:ascii="Calibri" w:hAnsi="Calibri"/>
                <w:color w:val="auto"/>
                <w:sz w:val="22"/>
                <w:szCs w:val="22"/>
              </w:rPr>
            </w:pPr>
            <w:r w:rsidRPr="009B5327">
              <w:rPr>
                <w:rFonts w:ascii="Calibri" w:hAnsi="Calibri"/>
                <w:color w:val="auto"/>
                <w:sz w:val="22"/>
                <w:szCs w:val="22"/>
              </w:rPr>
              <w:t>können Klänge, Geräusche sowie Reime, Silben und einzelne Laute (z.B. Anlaute) heraushören (phonologische Bewusstheit). (Hören, D.1.A.1, 1b)</w:t>
            </w:r>
          </w:p>
          <w:p w14:paraId="3B92014D" w14:textId="77777777" w:rsidR="00FD5843" w:rsidRPr="009B5327" w:rsidRDefault="00FD5843" w:rsidP="00FD5843">
            <w:pPr>
              <w:pStyle w:val="Default"/>
              <w:numPr>
                <w:ilvl w:val="0"/>
                <w:numId w:val="5"/>
              </w:numPr>
              <w:ind w:left="318" w:hanging="318"/>
              <w:rPr>
                <w:rFonts w:ascii="Calibri" w:hAnsi="Calibri"/>
                <w:color w:val="auto"/>
                <w:sz w:val="22"/>
                <w:szCs w:val="22"/>
              </w:rPr>
            </w:pPr>
            <w:r w:rsidRPr="009B5327">
              <w:rPr>
                <w:rFonts w:ascii="Calibri" w:hAnsi="Calibri"/>
                <w:color w:val="auto"/>
                <w:sz w:val="22"/>
                <w:szCs w:val="22"/>
              </w:rPr>
              <w:t>können die meisten Laute des Deutschen sprechmotorisch isoliert und im Wort bilden. (Sprechen, D.3.A.1, 1a</w:t>
            </w:r>
            <w:bookmarkStart w:id="0" w:name="_GoBack"/>
            <w:bookmarkEnd w:id="0"/>
            <w:r w:rsidRPr="009B5327">
              <w:rPr>
                <w:rFonts w:ascii="Calibri" w:hAnsi="Calibri"/>
                <w:color w:val="auto"/>
                <w:sz w:val="22"/>
                <w:szCs w:val="22"/>
              </w:rPr>
              <w:t>)</w:t>
            </w:r>
          </w:p>
          <w:p w14:paraId="6EAA11F4" w14:textId="77777777" w:rsidR="00FD5843" w:rsidRPr="009B5327" w:rsidRDefault="00FD5843" w:rsidP="00FD5843">
            <w:pPr>
              <w:pStyle w:val="Default"/>
              <w:numPr>
                <w:ilvl w:val="0"/>
                <w:numId w:val="5"/>
              </w:numPr>
              <w:ind w:left="318" w:hanging="318"/>
              <w:rPr>
                <w:rFonts w:ascii="Calibri" w:hAnsi="Calibri"/>
                <w:color w:val="auto"/>
                <w:sz w:val="22"/>
                <w:szCs w:val="22"/>
              </w:rPr>
            </w:pPr>
            <w:r w:rsidRPr="009B5327">
              <w:rPr>
                <w:rFonts w:ascii="Calibri" w:hAnsi="Calibri"/>
                <w:color w:val="auto"/>
                <w:sz w:val="22"/>
                <w:szCs w:val="22"/>
              </w:rPr>
              <w:t>können Erfahrungen sammeln mit Reimen, Silben und Lauten (phonologische Bewusstheit). (Sprache im Fokus, D.5.C.1, 1a)</w:t>
            </w:r>
          </w:p>
          <w:p w14:paraId="68CE0554" w14:textId="0EE89DFB" w:rsidR="00A44296" w:rsidRPr="009B5327" w:rsidRDefault="00A44296" w:rsidP="00FD5843">
            <w:pPr>
              <w:pStyle w:val="Default"/>
              <w:rPr>
                <w:rFonts w:ascii="Calibri" w:hAnsi="Calibri"/>
                <w:color w:val="auto"/>
                <w:sz w:val="22"/>
                <w:szCs w:val="22"/>
              </w:rPr>
            </w:pPr>
          </w:p>
        </w:tc>
      </w:tr>
      <w:tr w:rsidR="00A44296" w:rsidRPr="00A44296" w14:paraId="03B78CB0" w14:textId="77777777" w:rsidTr="00A44296">
        <w:tc>
          <w:tcPr>
            <w:tcW w:w="1701" w:type="dxa"/>
          </w:tcPr>
          <w:p w14:paraId="59BE4278" w14:textId="77777777" w:rsidR="00A44296" w:rsidRPr="00A44296" w:rsidRDefault="00A44296" w:rsidP="00A42BCB">
            <w:pPr>
              <w:rPr>
                <w:rFonts w:ascii="Calibri" w:hAnsi="Calibri"/>
                <w:b/>
              </w:rPr>
            </w:pPr>
            <w:r w:rsidRPr="00A44296">
              <w:rPr>
                <w:rFonts w:ascii="Calibri" w:hAnsi="Calibri"/>
                <w:b/>
              </w:rPr>
              <w:t>Ziele</w:t>
            </w:r>
          </w:p>
        </w:tc>
        <w:tc>
          <w:tcPr>
            <w:tcW w:w="7938" w:type="dxa"/>
          </w:tcPr>
          <w:p w14:paraId="7308DB6B" w14:textId="77777777" w:rsidR="00A44296" w:rsidRPr="00A44296" w:rsidRDefault="00A44296" w:rsidP="00A44296">
            <w:pPr>
              <w:pStyle w:val="Default"/>
              <w:numPr>
                <w:ilvl w:val="0"/>
                <w:numId w:val="5"/>
              </w:numPr>
              <w:ind w:left="318" w:hanging="318"/>
              <w:rPr>
                <w:rFonts w:ascii="Calibri" w:hAnsi="Calibri"/>
                <w:color w:val="auto"/>
                <w:sz w:val="22"/>
                <w:szCs w:val="22"/>
              </w:rPr>
            </w:pPr>
            <w:r w:rsidRPr="00A44296">
              <w:rPr>
                <w:rFonts w:ascii="Calibri" w:hAnsi="Calibri"/>
                <w:color w:val="auto"/>
                <w:sz w:val="22"/>
                <w:szCs w:val="22"/>
              </w:rPr>
              <w:t>Die Kinder erkennen die Silben einzelner Wörter und können diese zu Wörtern zusammensetzen.</w:t>
            </w:r>
          </w:p>
          <w:p w14:paraId="35D6924E" w14:textId="77777777" w:rsidR="00A44296" w:rsidRPr="00A44296" w:rsidRDefault="00A44296" w:rsidP="00A44296">
            <w:pPr>
              <w:pStyle w:val="Default"/>
              <w:ind w:left="318" w:hanging="318"/>
              <w:rPr>
                <w:rFonts w:ascii="Calibri" w:hAnsi="Calibri"/>
                <w:color w:val="auto"/>
                <w:sz w:val="22"/>
                <w:szCs w:val="22"/>
              </w:rPr>
            </w:pPr>
          </w:p>
        </w:tc>
      </w:tr>
      <w:tr w:rsidR="00A44296" w:rsidRPr="00A44296" w14:paraId="431E4189" w14:textId="77777777" w:rsidTr="00A44296">
        <w:tc>
          <w:tcPr>
            <w:tcW w:w="1701" w:type="dxa"/>
          </w:tcPr>
          <w:p w14:paraId="339CE0F4" w14:textId="77777777" w:rsidR="00A44296" w:rsidRPr="00A44296" w:rsidRDefault="00A44296" w:rsidP="00A42BCB">
            <w:pPr>
              <w:rPr>
                <w:rFonts w:ascii="Calibri" w:hAnsi="Calibri"/>
                <w:b/>
              </w:rPr>
            </w:pPr>
            <w:r w:rsidRPr="00A44296">
              <w:rPr>
                <w:rFonts w:ascii="Calibri" w:hAnsi="Calibri"/>
                <w:b/>
              </w:rPr>
              <w:t>Dauer</w:t>
            </w:r>
          </w:p>
        </w:tc>
        <w:tc>
          <w:tcPr>
            <w:tcW w:w="7938" w:type="dxa"/>
          </w:tcPr>
          <w:p w14:paraId="246EC024" w14:textId="77777777" w:rsidR="00A44296" w:rsidRDefault="00A44296" w:rsidP="00A42BCB">
            <w:pPr>
              <w:rPr>
                <w:rFonts w:ascii="Calibri" w:hAnsi="Calibri"/>
              </w:rPr>
            </w:pPr>
            <w:r w:rsidRPr="00A44296">
              <w:rPr>
                <w:rFonts w:ascii="Calibri" w:hAnsi="Calibri"/>
              </w:rPr>
              <w:t>15 Min.</w:t>
            </w:r>
          </w:p>
          <w:p w14:paraId="47CDF434" w14:textId="77777777" w:rsidR="00A44296" w:rsidRPr="00A44296" w:rsidRDefault="00A44296" w:rsidP="00A42BCB">
            <w:pPr>
              <w:rPr>
                <w:rFonts w:ascii="Calibri" w:hAnsi="Calibri"/>
              </w:rPr>
            </w:pPr>
          </w:p>
        </w:tc>
      </w:tr>
      <w:tr w:rsidR="00A44296" w:rsidRPr="00A44296" w14:paraId="1BE308E4" w14:textId="77777777" w:rsidTr="00A44296">
        <w:tc>
          <w:tcPr>
            <w:tcW w:w="1701" w:type="dxa"/>
          </w:tcPr>
          <w:p w14:paraId="7AC50C04" w14:textId="77777777" w:rsidR="00A44296" w:rsidRPr="00A44296" w:rsidRDefault="00A44296" w:rsidP="00A42BCB">
            <w:pPr>
              <w:rPr>
                <w:rFonts w:ascii="Calibri" w:hAnsi="Calibri"/>
                <w:b/>
              </w:rPr>
            </w:pPr>
            <w:r w:rsidRPr="00A44296">
              <w:rPr>
                <w:rFonts w:ascii="Calibri" w:hAnsi="Calibri"/>
                <w:b/>
              </w:rPr>
              <w:t>Sozialform</w:t>
            </w:r>
          </w:p>
        </w:tc>
        <w:tc>
          <w:tcPr>
            <w:tcW w:w="7938" w:type="dxa"/>
          </w:tcPr>
          <w:p w14:paraId="746B0131" w14:textId="77777777" w:rsidR="00A44296" w:rsidRDefault="00A44296" w:rsidP="00A42BCB">
            <w:pPr>
              <w:rPr>
                <w:rFonts w:ascii="Calibri" w:hAnsi="Calibri"/>
              </w:rPr>
            </w:pPr>
            <w:r w:rsidRPr="00A44296">
              <w:rPr>
                <w:rFonts w:ascii="Calibri" w:hAnsi="Calibri"/>
              </w:rPr>
              <w:t>Ganze Klasse oder Kinder des 2. Kindergartenjahres</w:t>
            </w:r>
          </w:p>
          <w:p w14:paraId="4819ABDD" w14:textId="77777777" w:rsidR="00A44296" w:rsidRPr="00A44296" w:rsidRDefault="00A44296" w:rsidP="00A42BCB">
            <w:pPr>
              <w:rPr>
                <w:rFonts w:ascii="Calibri" w:hAnsi="Calibri"/>
              </w:rPr>
            </w:pPr>
          </w:p>
        </w:tc>
      </w:tr>
      <w:tr w:rsidR="00A44296" w:rsidRPr="00A44296" w14:paraId="0396671F" w14:textId="77777777" w:rsidTr="00A44296">
        <w:tc>
          <w:tcPr>
            <w:tcW w:w="1701" w:type="dxa"/>
          </w:tcPr>
          <w:p w14:paraId="6FD8D0DE" w14:textId="77777777" w:rsidR="00A44296" w:rsidRPr="00A44296" w:rsidRDefault="00A44296" w:rsidP="00A42BCB">
            <w:pPr>
              <w:rPr>
                <w:rFonts w:ascii="Calibri" w:hAnsi="Calibri"/>
                <w:b/>
              </w:rPr>
            </w:pPr>
            <w:r w:rsidRPr="00A44296">
              <w:rPr>
                <w:rFonts w:ascii="Calibri" w:hAnsi="Calibri"/>
                <w:b/>
              </w:rPr>
              <w:t>Vorgehen</w:t>
            </w:r>
          </w:p>
        </w:tc>
        <w:tc>
          <w:tcPr>
            <w:tcW w:w="7938" w:type="dxa"/>
          </w:tcPr>
          <w:p w14:paraId="6BD1BDC5" w14:textId="77777777" w:rsidR="00A44296" w:rsidRPr="00A44296" w:rsidRDefault="00A44296" w:rsidP="00A44296">
            <w:pPr>
              <w:pStyle w:val="Default"/>
              <w:numPr>
                <w:ilvl w:val="0"/>
                <w:numId w:val="5"/>
              </w:numPr>
              <w:ind w:left="318" w:hanging="318"/>
              <w:rPr>
                <w:rFonts w:ascii="Calibri" w:hAnsi="Calibri"/>
                <w:color w:val="auto"/>
                <w:sz w:val="22"/>
                <w:szCs w:val="22"/>
              </w:rPr>
            </w:pPr>
            <w:r w:rsidRPr="00A44296">
              <w:rPr>
                <w:rFonts w:ascii="Calibri" w:hAnsi="Calibri"/>
                <w:color w:val="auto"/>
                <w:sz w:val="22"/>
                <w:szCs w:val="22"/>
              </w:rPr>
              <w:t>Die Lehrperson nennt Wörter in der Silbensprache (deutliche, aber lautlich nicht abgehackte Silbentrennung mit ausgeprägter Betonung) und rollt dann einem Kind den Ball zu.</w:t>
            </w:r>
          </w:p>
          <w:p w14:paraId="686A28C6" w14:textId="77777777" w:rsidR="00A44296" w:rsidRPr="00A44296" w:rsidRDefault="00A44296" w:rsidP="00A44296">
            <w:pPr>
              <w:pStyle w:val="Default"/>
              <w:numPr>
                <w:ilvl w:val="0"/>
                <w:numId w:val="5"/>
              </w:numPr>
              <w:ind w:left="318" w:hanging="318"/>
              <w:rPr>
                <w:rFonts w:ascii="Calibri" w:hAnsi="Calibri"/>
                <w:color w:val="auto"/>
                <w:sz w:val="22"/>
                <w:szCs w:val="22"/>
              </w:rPr>
            </w:pPr>
            <w:r w:rsidRPr="00A44296">
              <w:rPr>
                <w:rFonts w:ascii="Calibri" w:hAnsi="Calibri"/>
                <w:color w:val="auto"/>
                <w:sz w:val="22"/>
                <w:szCs w:val="22"/>
              </w:rPr>
              <w:t>Das Kind fängt den Ball, wiederholt das Wort normal ausgesprochen, also ohne Silbentrennung, und rollt den Ball zurück.</w:t>
            </w:r>
          </w:p>
          <w:p w14:paraId="4BAB17A9" w14:textId="77777777" w:rsidR="00A44296" w:rsidRDefault="00A44296" w:rsidP="00A44296">
            <w:pPr>
              <w:pStyle w:val="Default"/>
              <w:numPr>
                <w:ilvl w:val="0"/>
                <w:numId w:val="5"/>
              </w:numPr>
              <w:ind w:left="318" w:hanging="318"/>
              <w:rPr>
                <w:rFonts w:ascii="Calibri" w:hAnsi="Calibri"/>
                <w:color w:val="auto"/>
                <w:sz w:val="22"/>
                <w:szCs w:val="22"/>
              </w:rPr>
            </w:pPr>
            <w:r w:rsidRPr="00A44296">
              <w:rPr>
                <w:rFonts w:ascii="Calibri" w:hAnsi="Calibri"/>
                <w:color w:val="auto"/>
                <w:sz w:val="22"/>
                <w:szCs w:val="22"/>
              </w:rPr>
              <w:t xml:space="preserve">Beispielwörter: </w:t>
            </w:r>
            <w:proofErr w:type="spellStart"/>
            <w:r w:rsidRPr="00A44296">
              <w:rPr>
                <w:rFonts w:ascii="Calibri" w:hAnsi="Calibri"/>
                <w:color w:val="auto"/>
                <w:sz w:val="22"/>
                <w:szCs w:val="22"/>
              </w:rPr>
              <w:t>Wör-ter</w:t>
            </w:r>
            <w:proofErr w:type="spellEnd"/>
            <w:r w:rsidRPr="00A44296">
              <w:rPr>
                <w:rFonts w:ascii="Calibri" w:hAnsi="Calibri"/>
                <w:color w:val="auto"/>
                <w:sz w:val="22"/>
                <w:szCs w:val="22"/>
              </w:rPr>
              <w:t xml:space="preserve">, wert-voll, gross, </w:t>
            </w:r>
            <w:proofErr w:type="spellStart"/>
            <w:r w:rsidRPr="00A44296">
              <w:rPr>
                <w:rFonts w:ascii="Calibri" w:hAnsi="Calibri"/>
                <w:color w:val="auto"/>
                <w:sz w:val="22"/>
                <w:szCs w:val="22"/>
              </w:rPr>
              <w:t>re</w:t>
            </w:r>
            <w:proofErr w:type="spellEnd"/>
            <w:r w:rsidRPr="00A44296">
              <w:rPr>
                <w:rFonts w:ascii="Calibri" w:hAnsi="Calibri"/>
                <w:color w:val="auto"/>
                <w:sz w:val="22"/>
                <w:szCs w:val="22"/>
              </w:rPr>
              <w:t>-den, Bauch-</w:t>
            </w:r>
            <w:proofErr w:type="spellStart"/>
            <w:r w:rsidRPr="00A44296">
              <w:rPr>
                <w:rFonts w:ascii="Calibri" w:hAnsi="Calibri"/>
                <w:color w:val="auto"/>
                <w:sz w:val="22"/>
                <w:szCs w:val="22"/>
              </w:rPr>
              <w:t>red</w:t>
            </w:r>
            <w:proofErr w:type="spellEnd"/>
            <w:r w:rsidRPr="00A44296">
              <w:rPr>
                <w:rFonts w:ascii="Calibri" w:hAnsi="Calibri"/>
                <w:color w:val="auto"/>
                <w:sz w:val="22"/>
                <w:szCs w:val="22"/>
              </w:rPr>
              <w:t>-</w:t>
            </w:r>
            <w:proofErr w:type="spellStart"/>
            <w:r w:rsidRPr="00A44296">
              <w:rPr>
                <w:rFonts w:ascii="Calibri" w:hAnsi="Calibri"/>
                <w:color w:val="auto"/>
                <w:sz w:val="22"/>
                <w:szCs w:val="22"/>
              </w:rPr>
              <w:t>ner</w:t>
            </w:r>
            <w:proofErr w:type="spellEnd"/>
            <w:r w:rsidRPr="00A44296">
              <w:rPr>
                <w:rFonts w:ascii="Calibri" w:hAnsi="Calibri"/>
                <w:color w:val="auto"/>
                <w:sz w:val="22"/>
                <w:szCs w:val="22"/>
              </w:rPr>
              <w:t>, auf-he-</w:t>
            </w:r>
            <w:proofErr w:type="spellStart"/>
            <w:r w:rsidRPr="00A44296">
              <w:rPr>
                <w:rFonts w:ascii="Calibri" w:hAnsi="Calibri"/>
                <w:color w:val="auto"/>
                <w:sz w:val="22"/>
                <w:szCs w:val="22"/>
              </w:rPr>
              <w:t>ben</w:t>
            </w:r>
            <w:proofErr w:type="spellEnd"/>
            <w:r w:rsidRPr="00A44296">
              <w:rPr>
                <w:rFonts w:ascii="Calibri" w:hAnsi="Calibri"/>
                <w:color w:val="auto"/>
                <w:sz w:val="22"/>
                <w:szCs w:val="22"/>
              </w:rPr>
              <w:t>, Nach-bar-</w:t>
            </w:r>
            <w:proofErr w:type="spellStart"/>
            <w:r w:rsidRPr="00A44296">
              <w:rPr>
                <w:rFonts w:ascii="Calibri" w:hAnsi="Calibri"/>
                <w:color w:val="auto"/>
                <w:sz w:val="22"/>
                <w:szCs w:val="22"/>
              </w:rPr>
              <w:t>haus</w:t>
            </w:r>
            <w:proofErr w:type="spellEnd"/>
            <w:r w:rsidRPr="00A44296">
              <w:rPr>
                <w:rFonts w:ascii="Calibri" w:hAnsi="Calibri"/>
                <w:color w:val="auto"/>
                <w:sz w:val="22"/>
                <w:szCs w:val="22"/>
              </w:rPr>
              <w:t xml:space="preserve">, </w:t>
            </w:r>
            <w:proofErr w:type="spellStart"/>
            <w:r w:rsidRPr="00A44296">
              <w:rPr>
                <w:rFonts w:ascii="Calibri" w:hAnsi="Calibri"/>
                <w:color w:val="auto"/>
                <w:sz w:val="22"/>
                <w:szCs w:val="22"/>
              </w:rPr>
              <w:t>kirsch</w:t>
            </w:r>
            <w:proofErr w:type="spellEnd"/>
            <w:r w:rsidRPr="00A44296">
              <w:rPr>
                <w:rFonts w:ascii="Calibri" w:hAnsi="Calibri"/>
                <w:color w:val="auto"/>
                <w:sz w:val="22"/>
                <w:szCs w:val="22"/>
              </w:rPr>
              <w:t>-rot, El-</w:t>
            </w:r>
            <w:proofErr w:type="spellStart"/>
            <w:r w:rsidRPr="00A44296">
              <w:rPr>
                <w:rFonts w:ascii="Calibri" w:hAnsi="Calibri"/>
                <w:color w:val="auto"/>
                <w:sz w:val="22"/>
                <w:szCs w:val="22"/>
              </w:rPr>
              <w:t>tern</w:t>
            </w:r>
            <w:proofErr w:type="spellEnd"/>
            <w:r w:rsidRPr="00A44296">
              <w:rPr>
                <w:rFonts w:ascii="Calibri" w:hAnsi="Calibri"/>
                <w:color w:val="auto"/>
                <w:sz w:val="22"/>
                <w:szCs w:val="22"/>
              </w:rPr>
              <w:t>, Os-</w:t>
            </w:r>
            <w:proofErr w:type="spellStart"/>
            <w:r w:rsidRPr="00A44296">
              <w:rPr>
                <w:rFonts w:ascii="Calibri" w:hAnsi="Calibri"/>
                <w:color w:val="auto"/>
                <w:sz w:val="22"/>
                <w:szCs w:val="22"/>
              </w:rPr>
              <w:t>kar</w:t>
            </w:r>
            <w:proofErr w:type="spellEnd"/>
            <w:r w:rsidRPr="00A44296">
              <w:rPr>
                <w:rFonts w:ascii="Calibri" w:hAnsi="Calibri"/>
                <w:color w:val="auto"/>
                <w:sz w:val="22"/>
                <w:szCs w:val="22"/>
              </w:rPr>
              <w:t xml:space="preserve">, sehr, </w:t>
            </w:r>
            <w:proofErr w:type="spellStart"/>
            <w:r w:rsidRPr="00A44296">
              <w:rPr>
                <w:rFonts w:ascii="Calibri" w:hAnsi="Calibri"/>
                <w:color w:val="auto"/>
                <w:sz w:val="22"/>
                <w:szCs w:val="22"/>
              </w:rPr>
              <w:t>Kir-sche</w:t>
            </w:r>
            <w:proofErr w:type="spellEnd"/>
          </w:p>
          <w:p w14:paraId="7DB77F2A" w14:textId="77777777" w:rsidR="00A44296" w:rsidRPr="00A44296" w:rsidRDefault="00A44296" w:rsidP="00A44296">
            <w:pPr>
              <w:pStyle w:val="Default"/>
              <w:rPr>
                <w:rFonts w:ascii="Calibri" w:hAnsi="Calibri"/>
                <w:color w:val="auto"/>
                <w:sz w:val="22"/>
                <w:szCs w:val="22"/>
              </w:rPr>
            </w:pPr>
          </w:p>
        </w:tc>
      </w:tr>
      <w:tr w:rsidR="00A44296" w:rsidRPr="00A44296" w14:paraId="280FD514" w14:textId="77777777" w:rsidTr="00A44296">
        <w:tc>
          <w:tcPr>
            <w:tcW w:w="1701" w:type="dxa"/>
          </w:tcPr>
          <w:p w14:paraId="3BFEC34A" w14:textId="77777777" w:rsidR="00A44296" w:rsidRPr="00A44296" w:rsidRDefault="00A44296" w:rsidP="00A42BCB">
            <w:pPr>
              <w:rPr>
                <w:rFonts w:ascii="Calibri" w:hAnsi="Calibri"/>
                <w:b/>
              </w:rPr>
            </w:pPr>
            <w:r w:rsidRPr="00A44296">
              <w:rPr>
                <w:rFonts w:ascii="Calibri" w:hAnsi="Calibri"/>
                <w:b/>
              </w:rPr>
              <w:t>Material</w:t>
            </w:r>
          </w:p>
        </w:tc>
        <w:tc>
          <w:tcPr>
            <w:tcW w:w="7938" w:type="dxa"/>
          </w:tcPr>
          <w:p w14:paraId="3796BC1C" w14:textId="77777777" w:rsidR="00A44296" w:rsidRDefault="00A44296" w:rsidP="00A44296">
            <w:pPr>
              <w:pStyle w:val="Default"/>
              <w:rPr>
                <w:rFonts w:ascii="Calibri" w:hAnsi="Calibri"/>
                <w:sz w:val="22"/>
                <w:szCs w:val="22"/>
              </w:rPr>
            </w:pPr>
            <w:r>
              <w:rPr>
                <w:rFonts w:ascii="Calibri" w:hAnsi="Calibri"/>
                <w:sz w:val="22"/>
                <w:szCs w:val="22"/>
              </w:rPr>
              <w:t xml:space="preserve">Ein </w:t>
            </w:r>
            <w:r w:rsidRPr="00A44296">
              <w:rPr>
                <w:rFonts w:ascii="Calibri" w:hAnsi="Calibri"/>
                <w:sz w:val="22"/>
                <w:szCs w:val="22"/>
              </w:rPr>
              <w:t>Ball</w:t>
            </w:r>
          </w:p>
          <w:p w14:paraId="2CBB49ED" w14:textId="77777777" w:rsidR="00A44296" w:rsidRPr="00A44296" w:rsidRDefault="00A44296" w:rsidP="00A44296">
            <w:pPr>
              <w:pStyle w:val="Default"/>
              <w:rPr>
                <w:rFonts w:ascii="Calibri" w:hAnsi="Calibri"/>
                <w:sz w:val="22"/>
                <w:szCs w:val="22"/>
              </w:rPr>
            </w:pPr>
          </w:p>
        </w:tc>
      </w:tr>
      <w:tr w:rsidR="00A44296" w:rsidRPr="00A44296" w14:paraId="16BC7C76" w14:textId="77777777" w:rsidTr="00A44296">
        <w:tc>
          <w:tcPr>
            <w:tcW w:w="1701" w:type="dxa"/>
          </w:tcPr>
          <w:p w14:paraId="026E1ACA" w14:textId="77777777" w:rsidR="00A44296" w:rsidRPr="00A44296" w:rsidRDefault="00A44296" w:rsidP="00A42BCB">
            <w:pPr>
              <w:rPr>
                <w:rFonts w:ascii="Calibri" w:hAnsi="Calibri"/>
                <w:b/>
              </w:rPr>
            </w:pPr>
            <w:r w:rsidRPr="00A44296">
              <w:rPr>
                <w:rFonts w:ascii="Calibri" w:hAnsi="Calibri"/>
                <w:b/>
              </w:rPr>
              <w:t>Variante</w:t>
            </w:r>
          </w:p>
        </w:tc>
        <w:tc>
          <w:tcPr>
            <w:tcW w:w="7938" w:type="dxa"/>
          </w:tcPr>
          <w:p w14:paraId="5506658A" w14:textId="77777777" w:rsidR="00A44296" w:rsidRPr="00A44296" w:rsidRDefault="00A44296" w:rsidP="00A44296">
            <w:pPr>
              <w:pStyle w:val="Default"/>
              <w:numPr>
                <w:ilvl w:val="0"/>
                <w:numId w:val="5"/>
              </w:numPr>
              <w:ind w:left="318" w:hanging="318"/>
              <w:rPr>
                <w:rFonts w:ascii="Calibri" w:hAnsi="Calibri"/>
                <w:color w:val="auto"/>
                <w:sz w:val="22"/>
                <w:szCs w:val="22"/>
              </w:rPr>
            </w:pPr>
            <w:r w:rsidRPr="00A44296">
              <w:rPr>
                <w:rFonts w:ascii="Calibri" w:hAnsi="Calibri"/>
                <w:color w:val="auto"/>
                <w:sz w:val="22"/>
                <w:szCs w:val="22"/>
              </w:rPr>
              <w:t>Wenn die Kinder noch keine oder wenig Übung mit dem Synthetisieren von Wörtern in Silbensprache haben, ist es hilfreich, diese Unterrichtsidee zuerst mit den Namen der Kinder durchzuführen.</w:t>
            </w:r>
          </w:p>
          <w:p w14:paraId="717234C7" w14:textId="77777777" w:rsidR="00A44296" w:rsidRPr="00A44296" w:rsidRDefault="00A44296" w:rsidP="00A44296">
            <w:pPr>
              <w:pStyle w:val="Default"/>
              <w:numPr>
                <w:ilvl w:val="0"/>
                <w:numId w:val="5"/>
              </w:numPr>
              <w:ind w:left="318" w:hanging="318"/>
              <w:rPr>
                <w:rFonts w:ascii="Calibri" w:hAnsi="Calibri"/>
                <w:color w:val="auto"/>
                <w:sz w:val="22"/>
                <w:szCs w:val="22"/>
              </w:rPr>
            </w:pPr>
            <w:r w:rsidRPr="00A44296">
              <w:rPr>
                <w:rFonts w:ascii="Calibri" w:hAnsi="Calibri"/>
                <w:color w:val="auto"/>
                <w:sz w:val="22"/>
                <w:szCs w:val="22"/>
              </w:rPr>
              <w:t xml:space="preserve">Zur Unterstützung: Die Namen oder Wörter in Silbensprache können auch geklatscht oder mit einer Trommel getrommelt werden. </w:t>
            </w:r>
          </w:p>
          <w:p w14:paraId="455F9860" w14:textId="77777777" w:rsidR="00A44296" w:rsidRPr="00A44296" w:rsidRDefault="00A44296" w:rsidP="00A44296">
            <w:pPr>
              <w:pStyle w:val="Default"/>
              <w:numPr>
                <w:ilvl w:val="0"/>
                <w:numId w:val="5"/>
              </w:numPr>
              <w:ind w:left="318" w:hanging="318"/>
              <w:rPr>
                <w:rFonts w:ascii="Calibri" w:hAnsi="Calibri"/>
                <w:color w:val="auto"/>
                <w:sz w:val="22"/>
                <w:szCs w:val="22"/>
              </w:rPr>
            </w:pPr>
            <w:r w:rsidRPr="00A44296">
              <w:rPr>
                <w:rFonts w:ascii="Calibri" w:hAnsi="Calibri"/>
                <w:color w:val="auto"/>
                <w:sz w:val="22"/>
                <w:szCs w:val="22"/>
              </w:rPr>
              <w:t>Die Unterrichtsidee kann gut mehrmals durchgeführt werden, z. B. zuerst mit den Namen der Kinder und mit Unterstützung der Trommel, beim nächsten Mal mit Wörtern aus dem Bilderbuch und der Trommel, bei einem dritten Mal ohne die Trommel.</w:t>
            </w:r>
          </w:p>
          <w:p w14:paraId="7F656BDE" w14:textId="77777777" w:rsidR="00A44296" w:rsidRDefault="00A44296" w:rsidP="00A44296">
            <w:pPr>
              <w:pStyle w:val="Default"/>
              <w:numPr>
                <w:ilvl w:val="0"/>
                <w:numId w:val="5"/>
              </w:numPr>
              <w:ind w:left="318" w:hanging="318"/>
              <w:rPr>
                <w:rFonts w:ascii="Calibri" w:hAnsi="Calibri"/>
                <w:color w:val="auto"/>
                <w:sz w:val="22"/>
                <w:szCs w:val="22"/>
              </w:rPr>
            </w:pPr>
            <w:r w:rsidRPr="00A44296">
              <w:rPr>
                <w:rFonts w:ascii="Calibri" w:hAnsi="Calibri"/>
                <w:color w:val="auto"/>
                <w:sz w:val="22"/>
                <w:szCs w:val="22"/>
              </w:rPr>
              <w:t>Die Kinder können nach einiger Übung auch selbst Wörter in Silbensprache vorsagen (evtl. mit der Trommel).</w:t>
            </w:r>
          </w:p>
          <w:p w14:paraId="70E83169" w14:textId="77777777" w:rsidR="00A44296" w:rsidRPr="00A44296" w:rsidRDefault="00A44296" w:rsidP="00A44296">
            <w:pPr>
              <w:pStyle w:val="Default"/>
              <w:rPr>
                <w:rFonts w:ascii="Calibri" w:hAnsi="Calibri"/>
                <w:color w:val="auto"/>
                <w:sz w:val="22"/>
                <w:szCs w:val="22"/>
              </w:rPr>
            </w:pPr>
          </w:p>
        </w:tc>
      </w:tr>
      <w:tr w:rsidR="00A44296" w:rsidRPr="00A44296" w14:paraId="4A5EDC18" w14:textId="77777777" w:rsidTr="00A44296">
        <w:tc>
          <w:tcPr>
            <w:tcW w:w="1701" w:type="dxa"/>
          </w:tcPr>
          <w:p w14:paraId="57FF8352" w14:textId="77777777" w:rsidR="00A44296" w:rsidRPr="00A44296" w:rsidRDefault="00A44296" w:rsidP="00A42BCB">
            <w:pPr>
              <w:rPr>
                <w:rFonts w:ascii="Calibri" w:hAnsi="Calibri"/>
                <w:b/>
              </w:rPr>
            </w:pPr>
            <w:r w:rsidRPr="00A44296">
              <w:rPr>
                <w:rFonts w:ascii="Calibri" w:hAnsi="Calibri"/>
                <w:b/>
              </w:rPr>
              <w:t>Hinweis</w:t>
            </w:r>
          </w:p>
        </w:tc>
        <w:tc>
          <w:tcPr>
            <w:tcW w:w="7938" w:type="dxa"/>
          </w:tcPr>
          <w:p w14:paraId="005DD36F" w14:textId="77777777" w:rsidR="00A44296" w:rsidRDefault="00A44296" w:rsidP="00A42BCB">
            <w:pPr>
              <w:pStyle w:val="Default"/>
              <w:rPr>
                <w:rFonts w:ascii="Calibri" w:hAnsi="Calibri"/>
                <w:sz w:val="22"/>
                <w:szCs w:val="22"/>
              </w:rPr>
            </w:pPr>
            <w:r w:rsidRPr="00A44296">
              <w:rPr>
                <w:rFonts w:ascii="Calibri" w:hAnsi="Calibri"/>
                <w:sz w:val="22"/>
                <w:szCs w:val="22"/>
              </w:rPr>
              <w:t xml:space="preserve">Diese Unterrichtsidee ist eine gute Vorübung zur </w:t>
            </w:r>
            <w:r w:rsidRPr="00A44296">
              <w:rPr>
                <w:rFonts w:ascii="Calibri" w:hAnsi="Calibri"/>
                <w:i/>
                <w:sz w:val="22"/>
                <w:szCs w:val="22"/>
              </w:rPr>
              <w:t>Silbenmaschine</w:t>
            </w:r>
            <w:r w:rsidRPr="00A44296">
              <w:rPr>
                <w:rFonts w:ascii="Calibri" w:hAnsi="Calibri"/>
                <w:sz w:val="22"/>
                <w:szCs w:val="22"/>
              </w:rPr>
              <w:t>.</w:t>
            </w:r>
          </w:p>
          <w:p w14:paraId="2A84F95B" w14:textId="77777777" w:rsidR="00A44296" w:rsidRPr="00A44296" w:rsidRDefault="00A44296" w:rsidP="00A42BCB">
            <w:pPr>
              <w:pStyle w:val="Default"/>
              <w:rPr>
                <w:rFonts w:ascii="Calibri" w:hAnsi="Calibri"/>
                <w:sz w:val="22"/>
                <w:szCs w:val="22"/>
              </w:rPr>
            </w:pPr>
          </w:p>
        </w:tc>
      </w:tr>
      <w:tr w:rsidR="00A44296" w:rsidRPr="00A44296" w14:paraId="3B52AC1A" w14:textId="77777777" w:rsidTr="00A44296">
        <w:tc>
          <w:tcPr>
            <w:tcW w:w="1701" w:type="dxa"/>
          </w:tcPr>
          <w:p w14:paraId="342E6A3F" w14:textId="77777777" w:rsidR="00A44296" w:rsidRPr="00A44296" w:rsidRDefault="00A44296" w:rsidP="00E66237">
            <w:pPr>
              <w:rPr>
                <w:rFonts w:ascii="Calibri" w:hAnsi="Calibri"/>
                <w:b/>
              </w:rPr>
            </w:pPr>
            <w:r w:rsidRPr="00A44296">
              <w:rPr>
                <w:rFonts w:ascii="Calibri" w:hAnsi="Calibri"/>
                <w:b/>
              </w:rPr>
              <w:t>Quelle</w:t>
            </w:r>
          </w:p>
        </w:tc>
        <w:tc>
          <w:tcPr>
            <w:tcW w:w="7938" w:type="dxa"/>
          </w:tcPr>
          <w:p w14:paraId="73AED172" w14:textId="77777777" w:rsidR="00A44296" w:rsidRDefault="00A44296" w:rsidP="00E66237">
            <w:pPr>
              <w:pStyle w:val="Default"/>
              <w:rPr>
                <w:rFonts w:ascii="Calibri" w:hAnsi="Calibri"/>
                <w:sz w:val="22"/>
                <w:szCs w:val="22"/>
              </w:rPr>
            </w:pPr>
            <w:r>
              <w:rPr>
                <w:rFonts w:ascii="Calibri" w:hAnsi="Calibri"/>
                <w:sz w:val="22"/>
                <w:szCs w:val="22"/>
              </w:rPr>
              <w:t xml:space="preserve">Aellig und </w:t>
            </w:r>
            <w:r w:rsidRPr="00A44296">
              <w:rPr>
                <w:rFonts w:ascii="Calibri" w:hAnsi="Calibri"/>
                <w:sz w:val="22"/>
                <w:szCs w:val="22"/>
              </w:rPr>
              <w:t>Alt (2006): S. 58, Silben-Ball</w:t>
            </w:r>
          </w:p>
          <w:p w14:paraId="14A5E519" w14:textId="77777777" w:rsidR="00A44296" w:rsidRPr="00A44296" w:rsidRDefault="00A44296" w:rsidP="00E66237">
            <w:pPr>
              <w:pStyle w:val="Default"/>
              <w:rPr>
                <w:rFonts w:ascii="Calibri" w:hAnsi="Calibri"/>
                <w:sz w:val="22"/>
                <w:szCs w:val="22"/>
              </w:rPr>
            </w:pPr>
          </w:p>
        </w:tc>
      </w:tr>
    </w:tbl>
    <w:p w14:paraId="6DA127E0" w14:textId="77777777" w:rsidR="00A44296" w:rsidRPr="00A44296" w:rsidRDefault="00A44296" w:rsidP="00A44296">
      <w:pPr>
        <w:rPr>
          <w:rFonts w:ascii="Calibri" w:hAnsi="Calibri"/>
        </w:rPr>
      </w:pPr>
    </w:p>
    <w:p w14:paraId="5A83B2AF" w14:textId="77777777" w:rsidR="00A44296" w:rsidRPr="00A44296" w:rsidRDefault="00A44296" w:rsidP="002B208C">
      <w:pPr>
        <w:rPr>
          <w:rFonts w:ascii="Calibri" w:hAnsi="Calibri"/>
        </w:rPr>
      </w:pPr>
    </w:p>
    <w:sectPr w:rsidR="00A44296" w:rsidRPr="00A44296" w:rsidSect="00BB20C9">
      <w:headerReference w:type="default" r:id="rId12"/>
      <w:footerReference w:type="default" r:id="rId13"/>
      <w:headerReference w:type="first" r:id="rId14"/>
      <w:footerReference w:type="first" r:id="rId1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D5C7A" w14:textId="77777777" w:rsidR="00290B04" w:rsidRDefault="00290B04">
      <w:r>
        <w:separator/>
      </w:r>
    </w:p>
  </w:endnote>
  <w:endnote w:type="continuationSeparator" w:id="0">
    <w:p w14:paraId="61C3E3C6" w14:textId="77777777" w:rsidR="00290B04" w:rsidRDefault="00290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7C1E11A7" w14:textId="77777777" w:rsidTr="00AA63A7">
      <w:trPr>
        <w:trHeight w:val="284"/>
      </w:trPr>
      <w:tc>
        <w:tcPr>
          <w:tcW w:w="5529" w:type="dxa"/>
        </w:tcPr>
        <w:p w14:paraId="09DA17FD"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0ED7032E" w14:textId="77777777" w:rsidR="000A71E5" w:rsidRPr="00A42984" w:rsidRDefault="000A71E5" w:rsidP="000A71E5">
          <w:pPr>
            <w:pStyle w:val="Kopf-Fusszeile"/>
            <w:rPr>
              <w:noProof/>
            </w:rPr>
          </w:pPr>
        </w:p>
        <w:p w14:paraId="69A1AD03" w14:textId="77777777" w:rsidR="000A71E5" w:rsidRPr="00333732" w:rsidRDefault="000A71E5" w:rsidP="000A71E5">
          <w:pPr>
            <w:pStyle w:val="Kopf-Fusszeile"/>
          </w:pPr>
        </w:p>
      </w:tc>
      <w:tc>
        <w:tcPr>
          <w:tcW w:w="3078" w:type="dxa"/>
        </w:tcPr>
        <w:p w14:paraId="7A7739DB" w14:textId="77777777" w:rsidR="000A71E5" w:rsidRPr="00333732" w:rsidRDefault="000A71E5" w:rsidP="000A71E5">
          <w:pPr>
            <w:pStyle w:val="Kopf-Fusszeile"/>
          </w:pPr>
        </w:p>
      </w:tc>
      <w:tc>
        <w:tcPr>
          <w:tcW w:w="1072" w:type="dxa"/>
        </w:tcPr>
        <w:p w14:paraId="4AF38ABB"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045F60" w:rsidRPr="00045F60">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045F60" w:rsidRPr="00045F60">
            <w:rPr>
              <w:rFonts w:ascii="Calibri" w:hAnsi="Calibri"/>
              <w:noProof/>
              <w:lang w:val="de-DE"/>
            </w:rPr>
            <w:t>2</w:t>
          </w:r>
          <w:r w:rsidRPr="000A71E5">
            <w:rPr>
              <w:rFonts w:ascii="Calibri" w:hAnsi="Calibri"/>
              <w:noProof/>
              <w:lang w:val="de-DE"/>
            </w:rPr>
            <w:fldChar w:fldCharType="end"/>
          </w:r>
        </w:p>
      </w:tc>
    </w:tr>
  </w:tbl>
  <w:p w14:paraId="28983F30"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7599F840" w14:textId="77777777" w:rsidTr="006F2423">
      <w:trPr>
        <w:trHeight w:val="284"/>
      </w:trPr>
      <w:tc>
        <w:tcPr>
          <w:tcW w:w="5529" w:type="dxa"/>
        </w:tcPr>
        <w:p w14:paraId="4452C99F"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370DB7D9" w14:textId="77777777" w:rsidR="00A42984" w:rsidRPr="00A42984" w:rsidRDefault="00A42984" w:rsidP="00A42984">
          <w:pPr>
            <w:pStyle w:val="Kopf-Fusszeile"/>
            <w:rPr>
              <w:noProof/>
            </w:rPr>
          </w:pPr>
        </w:p>
        <w:p w14:paraId="2452C691" w14:textId="77777777" w:rsidR="00B77522" w:rsidRPr="00333732" w:rsidRDefault="00B77522" w:rsidP="006F2423">
          <w:pPr>
            <w:pStyle w:val="Kopf-Fusszeile"/>
          </w:pPr>
        </w:p>
      </w:tc>
      <w:tc>
        <w:tcPr>
          <w:tcW w:w="3078" w:type="dxa"/>
        </w:tcPr>
        <w:p w14:paraId="16986E23" w14:textId="77777777" w:rsidR="00B77522" w:rsidRPr="00333732" w:rsidRDefault="00B77522" w:rsidP="00A42984">
          <w:pPr>
            <w:pStyle w:val="Kopf-Fusszeile"/>
          </w:pPr>
        </w:p>
      </w:tc>
      <w:tc>
        <w:tcPr>
          <w:tcW w:w="1072" w:type="dxa"/>
        </w:tcPr>
        <w:p w14:paraId="70C5F6CD"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045F60" w:rsidRPr="00045F60">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045F60" w:rsidRPr="00045F60">
            <w:rPr>
              <w:rFonts w:ascii="Calibri" w:hAnsi="Calibri"/>
              <w:noProof/>
              <w:lang w:val="de-DE"/>
            </w:rPr>
            <w:t>1</w:t>
          </w:r>
          <w:r w:rsidR="009424CC" w:rsidRPr="000A71E5">
            <w:rPr>
              <w:rFonts w:ascii="Calibri" w:hAnsi="Calibri"/>
              <w:noProof/>
              <w:lang w:val="de-DE"/>
            </w:rPr>
            <w:fldChar w:fldCharType="end"/>
          </w:r>
        </w:p>
      </w:tc>
    </w:tr>
  </w:tbl>
  <w:p w14:paraId="2ED5B11A"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9D959C" w14:textId="77777777" w:rsidR="00290B04" w:rsidRDefault="00290B04">
      <w:r>
        <w:separator/>
      </w:r>
    </w:p>
  </w:footnote>
  <w:footnote w:type="continuationSeparator" w:id="0">
    <w:p w14:paraId="70B1ECFE" w14:textId="77777777" w:rsidR="00290B04" w:rsidRDefault="00290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973BDD" w14:textId="77777777" w:rsidR="00A81B0C" w:rsidRDefault="009765CF">
    <w:r>
      <w:rPr>
        <w:noProof/>
        <w:lang w:eastAsia="de-CH"/>
      </w:rPr>
      <w:drawing>
        <wp:anchor distT="0" distB="0" distL="114300" distR="114300" simplePos="0" relativeHeight="251659264" behindDoc="0" locked="0" layoutInCell="1" allowOverlap="1" wp14:anchorId="74DD9737" wp14:editId="73FF0AB8">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01F32"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1A4B2ADC" wp14:editId="50B7F0B2">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3"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4"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20DA8"/>
    <w:rsid w:val="00045F60"/>
    <w:rsid w:val="0006182B"/>
    <w:rsid w:val="00062452"/>
    <w:rsid w:val="00067BEA"/>
    <w:rsid w:val="00072F3C"/>
    <w:rsid w:val="0007596A"/>
    <w:rsid w:val="000904F6"/>
    <w:rsid w:val="000A71E5"/>
    <w:rsid w:val="000D42C1"/>
    <w:rsid w:val="000F0B23"/>
    <w:rsid w:val="000F6DC9"/>
    <w:rsid w:val="001B3DB2"/>
    <w:rsid w:val="001C19DD"/>
    <w:rsid w:val="001F2D29"/>
    <w:rsid w:val="002331A3"/>
    <w:rsid w:val="002473EF"/>
    <w:rsid w:val="0025349C"/>
    <w:rsid w:val="00267493"/>
    <w:rsid w:val="00290B04"/>
    <w:rsid w:val="002B208C"/>
    <w:rsid w:val="00306CA0"/>
    <w:rsid w:val="00311CBE"/>
    <w:rsid w:val="00347A0C"/>
    <w:rsid w:val="00356696"/>
    <w:rsid w:val="003D21CA"/>
    <w:rsid w:val="004236B4"/>
    <w:rsid w:val="0043006C"/>
    <w:rsid w:val="004A417E"/>
    <w:rsid w:val="004A495F"/>
    <w:rsid w:val="004F4309"/>
    <w:rsid w:val="00515541"/>
    <w:rsid w:val="0054157B"/>
    <w:rsid w:val="005F575A"/>
    <w:rsid w:val="005F7C30"/>
    <w:rsid w:val="00646414"/>
    <w:rsid w:val="006B1257"/>
    <w:rsid w:val="006C0DB4"/>
    <w:rsid w:val="006F2423"/>
    <w:rsid w:val="00763BA6"/>
    <w:rsid w:val="00876577"/>
    <w:rsid w:val="008A70F7"/>
    <w:rsid w:val="008B11C0"/>
    <w:rsid w:val="008E04C3"/>
    <w:rsid w:val="008E1798"/>
    <w:rsid w:val="009424CC"/>
    <w:rsid w:val="00945E6D"/>
    <w:rsid w:val="009765CF"/>
    <w:rsid w:val="009B5327"/>
    <w:rsid w:val="009D3F55"/>
    <w:rsid w:val="00A105BD"/>
    <w:rsid w:val="00A320DA"/>
    <w:rsid w:val="00A42984"/>
    <w:rsid w:val="00A44296"/>
    <w:rsid w:val="00A502AA"/>
    <w:rsid w:val="00A547A2"/>
    <w:rsid w:val="00A81B0C"/>
    <w:rsid w:val="00AB355E"/>
    <w:rsid w:val="00AB73FB"/>
    <w:rsid w:val="00AD7508"/>
    <w:rsid w:val="00AF0691"/>
    <w:rsid w:val="00AF1AD7"/>
    <w:rsid w:val="00B02F79"/>
    <w:rsid w:val="00B3258A"/>
    <w:rsid w:val="00B52011"/>
    <w:rsid w:val="00B77522"/>
    <w:rsid w:val="00B84A13"/>
    <w:rsid w:val="00BB20C9"/>
    <w:rsid w:val="00C62C9F"/>
    <w:rsid w:val="00C955D3"/>
    <w:rsid w:val="00CD5BB3"/>
    <w:rsid w:val="00CF74B7"/>
    <w:rsid w:val="00D01F36"/>
    <w:rsid w:val="00D230AD"/>
    <w:rsid w:val="00D438E3"/>
    <w:rsid w:val="00D53A52"/>
    <w:rsid w:val="00D66DD3"/>
    <w:rsid w:val="00DB32D6"/>
    <w:rsid w:val="00DE1078"/>
    <w:rsid w:val="00E25373"/>
    <w:rsid w:val="00E62D4C"/>
    <w:rsid w:val="00EB2E62"/>
    <w:rsid w:val="00EC5ED1"/>
    <w:rsid w:val="00EF271F"/>
    <w:rsid w:val="00F06575"/>
    <w:rsid w:val="00F45889"/>
    <w:rsid w:val="00F7208E"/>
    <w:rsid w:val="00FA57AD"/>
    <w:rsid w:val="00FD1DE0"/>
    <w:rsid w:val="00FD5843"/>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B67327"/>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4.xml><?xml version="1.0" encoding="utf-8"?>
<ds:datastoreItem xmlns:ds="http://schemas.openxmlformats.org/officeDocument/2006/customXml" ds:itemID="{C11A0F5E-59A2-434F-BEDD-833A0AF9A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1</Pages>
  <Words>280</Words>
  <Characters>1768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2044</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2016-08-16T08:31:00Z</cp:lastPrinted>
  <dcterms:created xsi:type="dcterms:W3CDTF">2020-03-28T10:12:00Z</dcterms:created>
  <dcterms:modified xsi:type="dcterms:W3CDTF">2020-06-09T08:09:00Z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