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9C54F" w14:textId="77777777" w:rsidR="002B208C" w:rsidRPr="00846C45" w:rsidRDefault="00892F85"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124B5999" wp14:editId="6FB8F6E1">
            <wp:simplePos x="0" y="0"/>
            <wp:positionH relativeFrom="column">
              <wp:posOffset>3079645</wp:posOffset>
            </wp:positionH>
            <wp:positionV relativeFrom="paragraph">
              <wp:posOffset>391795</wp:posOffset>
            </wp:positionV>
            <wp:extent cx="285750" cy="404495"/>
            <wp:effectExtent l="0" t="0" r="0" b="0"/>
            <wp:wrapTight wrapText="bothSides">
              <wp:wrapPolygon edited="0">
                <wp:start x="0" y="0"/>
                <wp:lineTo x="0" y="20345"/>
                <wp:lineTo x="20160" y="20345"/>
                <wp:lineTo x="2016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08C" w:rsidRPr="00846C45">
        <w:rPr>
          <w:rFonts w:ascii="Calibri" w:hAnsi="Calibri"/>
          <w:b/>
          <w:sz w:val="26"/>
          <w:szCs w:val="26"/>
        </w:rPr>
        <w:t>1.</w:t>
      </w:r>
      <w:r w:rsidR="00846C45" w:rsidRPr="00846C45">
        <w:rPr>
          <w:rFonts w:ascii="Calibri" w:hAnsi="Calibri"/>
          <w:b/>
          <w:sz w:val="26"/>
          <w:szCs w:val="26"/>
        </w:rPr>
        <w:t>2</w:t>
      </w:r>
      <w:r w:rsidR="002B208C" w:rsidRPr="00846C45">
        <w:rPr>
          <w:rFonts w:ascii="Calibri" w:hAnsi="Calibri"/>
          <w:b/>
          <w:sz w:val="26"/>
          <w:szCs w:val="26"/>
        </w:rPr>
        <w:t xml:space="preserve"> </w:t>
      </w:r>
      <w:r w:rsidR="00846C45" w:rsidRPr="00846C45">
        <w:rPr>
          <w:rFonts w:ascii="Calibri" w:hAnsi="Calibri"/>
          <w:b/>
          <w:sz w:val="26"/>
          <w:szCs w:val="26"/>
        </w:rPr>
        <w:t>Falsche von richtigen Aussagen trennen</w:t>
      </w:r>
      <w:r w:rsidR="002B208C" w:rsidRPr="00846C45">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843"/>
        <w:gridCol w:w="7796"/>
      </w:tblGrid>
      <w:tr w:rsidR="002B208C" w:rsidRPr="00846C45" w14:paraId="56B78736" w14:textId="77777777" w:rsidTr="00BA0913">
        <w:tc>
          <w:tcPr>
            <w:tcW w:w="1843" w:type="dxa"/>
            <w:shd w:val="clear" w:color="auto" w:fill="EE3647"/>
          </w:tcPr>
          <w:p w14:paraId="1F032990" w14:textId="77777777" w:rsidR="002B208C" w:rsidRPr="00846C45" w:rsidRDefault="002B208C" w:rsidP="00AA63A7">
            <w:pPr>
              <w:rPr>
                <w:rFonts w:ascii="Calibri" w:eastAsia="Times New Roman" w:hAnsi="Calibri" w:cs="Times New Roman"/>
                <w:b/>
                <w:lang w:eastAsia="de-CH"/>
              </w:rPr>
            </w:pPr>
            <w:r w:rsidRPr="00846C45">
              <w:rPr>
                <w:rFonts w:ascii="Calibri" w:eastAsia="Times New Roman" w:hAnsi="Calibri" w:cs="Times New Roman"/>
                <w:b/>
                <w:lang w:eastAsia="de-CH"/>
              </w:rPr>
              <w:t>Unterrichts-baustein</w:t>
            </w:r>
          </w:p>
        </w:tc>
        <w:tc>
          <w:tcPr>
            <w:tcW w:w="7796" w:type="dxa"/>
            <w:shd w:val="clear" w:color="auto" w:fill="EE3647"/>
          </w:tcPr>
          <w:p w14:paraId="575E4630" w14:textId="77777777" w:rsidR="002B208C" w:rsidRPr="00846C45" w:rsidRDefault="002B208C" w:rsidP="00AA63A7">
            <w:pPr>
              <w:rPr>
                <w:rFonts w:ascii="Calibri" w:eastAsia="Times New Roman" w:hAnsi="Calibri" w:cs="Times New Roman"/>
                <w:lang w:eastAsia="de-CH"/>
              </w:rPr>
            </w:pPr>
            <w:r w:rsidRPr="00846C45">
              <w:rPr>
                <w:rFonts w:ascii="Calibri" w:eastAsia="Times New Roman" w:hAnsi="Calibri" w:cs="Times New Roman"/>
                <w:lang w:eastAsia="de-CH"/>
              </w:rPr>
              <w:t>Arbeit am Thema</w:t>
            </w:r>
          </w:p>
        </w:tc>
      </w:tr>
      <w:tr w:rsidR="00846C45" w:rsidRPr="00846C45" w14:paraId="71D5FC55" w14:textId="77777777" w:rsidTr="00BA0913">
        <w:tc>
          <w:tcPr>
            <w:tcW w:w="1843" w:type="dxa"/>
          </w:tcPr>
          <w:p w14:paraId="59CB1269" w14:textId="77777777" w:rsidR="00846C45" w:rsidRPr="00846C45" w:rsidRDefault="00846C45" w:rsidP="00AA63A7">
            <w:pPr>
              <w:rPr>
                <w:rFonts w:ascii="Calibri" w:hAnsi="Calibri"/>
                <w:b/>
              </w:rPr>
            </w:pPr>
            <w:r w:rsidRPr="00846C45">
              <w:rPr>
                <w:rFonts w:ascii="Calibri" w:hAnsi="Calibri"/>
                <w:b/>
              </w:rPr>
              <w:t>Inhalte</w:t>
            </w:r>
          </w:p>
        </w:tc>
        <w:tc>
          <w:tcPr>
            <w:tcW w:w="7796" w:type="dxa"/>
          </w:tcPr>
          <w:p w14:paraId="5E8E2048" w14:textId="77777777" w:rsidR="00846C45" w:rsidRPr="00846C45" w:rsidRDefault="00846C45" w:rsidP="00846C45">
            <w:pPr>
              <w:rPr>
                <w:rFonts w:ascii="Calibri" w:hAnsi="Calibri"/>
                <w:b/>
              </w:rPr>
            </w:pPr>
            <w:r w:rsidRPr="00846C45">
              <w:rPr>
                <w:rFonts w:ascii="Calibri" w:hAnsi="Calibri"/>
                <w:b/>
              </w:rPr>
              <w:t>Hörverstehen, Verstehen in monologischen Hörsituationen</w:t>
            </w:r>
          </w:p>
          <w:p w14:paraId="0D7957B4" w14:textId="77777777" w:rsidR="00846C45" w:rsidRDefault="00846C45" w:rsidP="00AA63A7">
            <w:pPr>
              <w:rPr>
                <w:rFonts w:ascii="Calibri" w:hAnsi="Calibri"/>
              </w:rPr>
            </w:pPr>
            <w:r w:rsidRPr="00846C45">
              <w:rPr>
                <w:rFonts w:ascii="Calibri" w:hAnsi="Calibri"/>
              </w:rPr>
              <w:t>Genau hinhören, das Gehörte mit Vorwissen verknüpfen und den Inhalt nach Korrektheit bewerten</w:t>
            </w:r>
          </w:p>
          <w:p w14:paraId="03265D4D" w14:textId="77777777" w:rsidR="00846C45" w:rsidRPr="00846C45" w:rsidRDefault="00846C45" w:rsidP="00AA63A7">
            <w:pPr>
              <w:rPr>
                <w:rFonts w:ascii="Calibri" w:hAnsi="Calibri"/>
              </w:rPr>
            </w:pPr>
          </w:p>
        </w:tc>
      </w:tr>
      <w:tr w:rsidR="00AD3A38" w:rsidRPr="00AD3A38" w14:paraId="48FD4759" w14:textId="77777777" w:rsidTr="00BA0913">
        <w:tc>
          <w:tcPr>
            <w:tcW w:w="1843" w:type="dxa"/>
          </w:tcPr>
          <w:p w14:paraId="393E2CE9" w14:textId="3CF4F94D" w:rsidR="00846C45" w:rsidRPr="00AD3A38" w:rsidRDefault="00846C45" w:rsidP="00AA63A7">
            <w:pPr>
              <w:rPr>
                <w:rFonts w:ascii="Calibri" w:hAnsi="Calibri"/>
                <w:b/>
              </w:rPr>
            </w:pPr>
            <w:r w:rsidRPr="00AD3A38">
              <w:rPr>
                <w:rFonts w:ascii="Calibri" w:hAnsi="Calibri"/>
                <w:b/>
              </w:rPr>
              <w:t>Bezug zum Lehrplan</w:t>
            </w:r>
            <w:r w:rsidR="00316F2F" w:rsidRPr="00AD3A38">
              <w:rPr>
                <w:rFonts w:ascii="Calibri" w:hAnsi="Calibri"/>
                <w:b/>
              </w:rPr>
              <w:t xml:space="preserve"> 21</w:t>
            </w:r>
          </w:p>
        </w:tc>
        <w:tc>
          <w:tcPr>
            <w:tcW w:w="7796" w:type="dxa"/>
          </w:tcPr>
          <w:p w14:paraId="1B282DE4" w14:textId="77777777" w:rsidR="00316F2F" w:rsidRPr="00AD3A38" w:rsidRDefault="00316F2F" w:rsidP="00316F2F">
            <w:pPr>
              <w:pStyle w:val="Default"/>
              <w:rPr>
                <w:rFonts w:ascii="Calibri" w:hAnsi="Calibri"/>
                <w:color w:val="auto"/>
                <w:sz w:val="22"/>
                <w:szCs w:val="22"/>
              </w:rPr>
            </w:pPr>
            <w:r w:rsidRPr="00AD3A38">
              <w:rPr>
                <w:rFonts w:ascii="Calibri" w:hAnsi="Calibri"/>
                <w:color w:val="auto"/>
                <w:sz w:val="22"/>
                <w:szCs w:val="22"/>
              </w:rPr>
              <w:t>Die Schülerinnen und Schüler</w:t>
            </w:r>
          </w:p>
          <w:p w14:paraId="6F754936" w14:textId="77777777" w:rsidR="00316F2F" w:rsidRPr="00AD3A38" w:rsidRDefault="00316F2F" w:rsidP="00316F2F">
            <w:pPr>
              <w:pStyle w:val="Default"/>
              <w:numPr>
                <w:ilvl w:val="0"/>
                <w:numId w:val="5"/>
              </w:numPr>
              <w:ind w:left="319" w:hanging="284"/>
              <w:rPr>
                <w:rFonts w:ascii="Calibri" w:hAnsi="Calibri"/>
                <w:color w:val="auto"/>
                <w:sz w:val="22"/>
                <w:szCs w:val="22"/>
              </w:rPr>
            </w:pPr>
            <w:r w:rsidRPr="00AD3A38">
              <w:rPr>
                <w:rFonts w:ascii="Calibri" w:hAnsi="Calibri"/>
                <w:color w:val="auto"/>
                <w:sz w:val="22"/>
                <w:szCs w:val="22"/>
              </w:rPr>
              <w:t>können die Aufmerksamkeit auf die sprechende Person und deren Beitrag richten. (Hören, D.1.A.1, 1a)</w:t>
            </w:r>
          </w:p>
          <w:p w14:paraId="394FE042" w14:textId="77777777" w:rsidR="001D7FC6" w:rsidRPr="00AD3A38" w:rsidRDefault="001D7FC6" w:rsidP="001D7FC6">
            <w:pPr>
              <w:pStyle w:val="Default"/>
              <w:numPr>
                <w:ilvl w:val="0"/>
                <w:numId w:val="5"/>
              </w:numPr>
              <w:ind w:left="319" w:hanging="284"/>
              <w:rPr>
                <w:rFonts w:ascii="Calibri" w:hAnsi="Calibri"/>
                <w:color w:val="auto"/>
                <w:sz w:val="22"/>
                <w:szCs w:val="22"/>
              </w:rPr>
            </w:pPr>
            <w:r w:rsidRPr="00AD3A38">
              <w:rPr>
                <w:rFonts w:ascii="Calibri" w:hAnsi="Calibri"/>
                <w:color w:val="auto"/>
                <w:sz w:val="22"/>
                <w:szCs w:val="22"/>
              </w:rPr>
              <w:t>können erzählen, was sie aus Hörtexten erfahren haben (z.B. vorgelesene Erzählung, erzähltes Sa</w:t>
            </w:r>
            <w:bookmarkStart w:id="0" w:name="_GoBack"/>
            <w:bookmarkEnd w:id="0"/>
            <w:r w:rsidRPr="00AD3A38">
              <w:rPr>
                <w:rFonts w:ascii="Calibri" w:hAnsi="Calibri"/>
                <w:color w:val="auto"/>
                <w:sz w:val="22"/>
                <w:szCs w:val="22"/>
              </w:rPr>
              <w:t>chthema, Bilderbuch, Verse). (Hören, D.1.B.1, 1b)</w:t>
            </w:r>
          </w:p>
          <w:p w14:paraId="389A416D" w14:textId="77777777" w:rsidR="00BD5918" w:rsidRPr="00AD3A38" w:rsidRDefault="00BD5918" w:rsidP="00BD5918">
            <w:pPr>
              <w:pStyle w:val="Default"/>
              <w:numPr>
                <w:ilvl w:val="0"/>
                <w:numId w:val="5"/>
              </w:numPr>
              <w:ind w:left="319" w:hanging="284"/>
              <w:rPr>
                <w:rFonts w:ascii="Calibri" w:hAnsi="Calibri"/>
                <w:color w:val="auto"/>
                <w:sz w:val="22"/>
                <w:szCs w:val="22"/>
              </w:rPr>
            </w:pPr>
            <w:proofErr w:type="gramStart"/>
            <w:r w:rsidRPr="00AD3A38">
              <w:rPr>
                <w:rFonts w:ascii="Calibri" w:hAnsi="Calibri"/>
                <w:color w:val="auto"/>
                <w:sz w:val="22"/>
                <w:szCs w:val="22"/>
              </w:rPr>
              <w:t>können</w:t>
            </w:r>
            <w:proofErr w:type="gramEnd"/>
            <w:r w:rsidRPr="00AD3A38">
              <w:rPr>
                <w:rFonts w:ascii="Calibri" w:hAnsi="Calibri"/>
                <w:color w:val="auto"/>
                <w:sz w:val="22"/>
                <w:szCs w:val="22"/>
              </w:rPr>
              <w:t xml:space="preserve"> der Handlung einer einfachen Erzählung folgen. (Hören, D.1.B.1, 1b)</w:t>
            </w:r>
          </w:p>
          <w:p w14:paraId="3C274134" w14:textId="5E53FE62" w:rsidR="001D7FC6" w:rsidRPr="00AD3A38" w:rsidRDefault="001D7FC6" w:rsidP="00846C45">
            <w:pPr>
              <w:pStyle w:val="Default"/>
              <w:rPr>
                <w:rFonts w:ascii="Calibri" w:hAnsi="Calibri"/>
                <w:color w:val="auto"/>
                <w:sz w:val="22"/>
                <w:szCs w:val="22"/>
              </w:rPr>
            </w:pPr>
          </w:p>
        </w:tc>
      </w:tr>
      <w:tr w:rsidR="00846C45" w:rsidRPr="00846C45" w14:paraId="4A26BD1C" w14:textId="77777777" w:rsidTr="00BA0913">
        <w:tc>
          <w:tcPr>
            <w:tcW w:w="1843" w:type="dxa"/>
          </w:tcPr>
          <w:p w14:paraId="37A70AE8" w14:textId="77777777" w:rsidR="00846C45" w:rsidRPr="00846C45" w:rsidRDefault="00846C45" w:rsidP="00AA63A7">
            <w:pPr>
              <w:rPr>
                <w:rFonts w:ascii="Calibri" w:hAnsi="Calibri"/>
                <w:b/>
              </w:rPr>
            </w:pPr>
            <w:r w:rsidRPr="00846C45">
              <w:rPr>
                <w:rFonts w:ascii="Calibri" w:hAnsi="Calibri"/>
                <w:b/>
              </w:rPr>
              <w:t>Ziele</w:t>
            </w:r>
          </w:p>
        </w:tc>
        <w:tc>
          <w:tcPr>
            <w:tcW w:w="7796" w:type="dxa"/>
          </w:tcPr>
          <w:p w14:paraId="1E5A3D80" w14:textId="77777777" w:rsidR="00846C45" w:rsidRPr="00846C45" w:rsidRDefault="00846C45" w:rsidP="00846C45">
            <w:pPr>
              <w:pStyle w:val="Default"/>
              <w:numPr>
                <w:ilvl w:val="0"/>
                <w:numId w:val="5"/>
              </w:numPr>
              <w:ind w:left="318" w:hanging="318"/>
              <w:rPr>
                <w:rFonts w:ascii="Calibri" w:hAnsi="Calibri"/>
                <w:color w:val="auto"/>
                <w:sz w:val="22"/>
                <w:szCs w:val="22"/>
              </w:rPr>
            </w:pPr>
            <w:r w:rsidRPr="00846C45">
              <w:rPr>
                <w:rFonts w:ascii="Calibri" w:hAnsi="Calibri"/>
                <w:color w:val="auto"/>
                <w:sz w:val="22"/>
                <w:szCs w:val="22"/>
              </w:rPr>
              <w:t>Die Kinder hören aufgrund der Höraufgabe besonders genau hin (gezieltes Hörverstehen).</w:t>
            </w:r>
          </w:p>
          <w:p w14:paraId="06F61B77" w14:textId="77777777" w:rsidR="00846C45" w:rsidRPr="00846C45" w:rsidRDefault="00846C45" w:rsidP="00846C45">
            <w:pPr>
              <w:pStyle w:val="Default"/>
              <w:numPr>
                <w:ilvl w:val="0"/>
                <w:numId w:val="5"/>
              </w:numPr>
              <w:ind w:left="318" w:hanging="318"/>
              <w:rPr>
                <w:rFonts w:ascii="Calibri" w:hAnsi="Calibri"/>
                <w:sz w:val="22"/>
                <w:szCs w:val="22"/>
              </w:rPr>
            </w:pPr>
            <w:r w:rsidRPr="00846C45">
              <w:rPr>
                <w:rFonts w:ascii="Calibri" w:hAnsi="Calibri"/>
                <w:color w:val="auto"/>
                <w:sz w:val="22"/>
                <w:szCs w:val="22"/>
              </w:rPr>
              <w:t>Die Kinder verknüpfen die vorgelesenen Sätze mit ihrem bisherigen Wissen zur Geschichte und wiederholen wichtige Inhalte der Geschichte.</w:t>
            </w:r>
          </w:p>
          <w:p w14:paraId="2A884E0B" w14:textId="77777777" w:rsidR="00846C45" w:rsidRPr="00846C45" w:rsidRDefault="00846C45" w:rsidP="00846C45">
            <w:pPr>
              <w:pStyle w:val="Default"/>
              <w:rPr>
                <w:rFonts w:ascii="Calibri" w:hAnsi="Calibri"/>
                <w:sz w:val="22"/>
                <w:szCs w:val="22"/>
              </w:rPr>
            </w:pPr>
          </w:p>
        </w:tc>
      </w:tr>
      <w:tr w:rsidR="00846C45" w:rsidRPr="00846C45" w14:paraId="747C5CA3" w14:textId="77777777" w:rsidTr="00BA0913">
        <w:tc>
          <w:tcPr>
            <w:tcW w:w="1843" w:type="dxa"/>
          </w:tcPr>
          <w:p w14:paraId="4B31AF17" w14:textId="77777777" w:rsidR="00846C45" w:rsidRPr="00846C45" w:rsidRDefault="00846C45" w:rsidP="00AA63A7">
            <w:pPr>
              <w:rPr>
                <w:rFonts w:ascii="Calibri" w:hAnsi="Calibri"/>
                <w:b/>
              </w:rPr>
            </w:pPr>
            <w:r w:rsidRPr="00846C45">
              <w:rPr>
                <w:rFonts w:ascii="Calibri" w:hAnsi="Calibri"/>
                <w:b/>
              </w:rPr>
              <w:t>Dauer</w:t>
            </w:r>
          </w:p>
        </w:tc>
        <w:tc>
          <w:tcPr>
            <w:tcW w:w="7796" w:type="dxa"/>
          </w:tcPr>
          <w:p w14:paraId="4C16EFFA" w14:textId="77777777" w:rsidR="00846C45" w:rsidRDefault="00846C45" w:rsidP="00AA63A7">
            <w:pPr>
              <w:rPr>
                <w:rFonts w:ascii="Calibri" w:hAnsi="Calibri"/>
              </w:rPr>
            </w:pPr>
            <w:r w:rsidRPr="00846C45">
              <w:rPr>
                <w:rFonts w:ascii="Calibri" w:hAnsi="Calibri"/>
              </w:rPr>
              <w:t>20 Min.</w:t>
            </w:r>
          </w:p>
          <w:p w14:paraId="270135DE" w14:textId="77777777" w:rsidR="00846C45" w:rsidRPr="00846C45" w:rsidRDefault="00846C45" w:rsidP="00AA63A7">
            <w:pPr>
              <w:rPr>
                <w:rFonts w:ascii="Calibri" w:hAnsi="Calibri"/>
              </w:rPr>
            </w:pPr>
          </w:p>
        </w:tc>
      </w:tr>
      <w:tr w:rsidR="00846C45" w:rsidRPr="00846C45" w14:paraId="2E8996E1" w14:textId="77777777" w:rsidTr="00BA0913">
        <w:tc>
          <w:tcPr>
            <w:tcW w:w="1843" w:type="dxa"/>
          </w:tcPr>
          <w:p w14:paraId="61FAD4FF" w14:textId="77777777" w:rsidR="00846C45" w:rsidRPr="00846C45" w:rsidRDefault="00846C45" w:rsidP="00AA63A7">
            <w:pPr>
              <w:rPr>
                <w:rFonts w:ascii="Calibri" w:hAnsi="Calibri"/>
                <w:b/>
              </w:rPr>
            </w:pPr>
            <w:r w:rsidRPr="00846C45">
              <w:rPr>
                <w:rFonts w:ascii="Calibri" w:hAnsi="Calibri"/>
                <w:b/>
              </w:rPr>
              <w:t>Sozialform</w:t>
            </w:r>
          </w:p>
        </w:tc>
        <w:tc>
          <w:tcPr>
            <w:tcW w:w="7796" w:type="dxa"/>
          </w:tcPr>
          <w:p w14:paraId="6ECA172C" w14:textId="77777777" w:rsidR="00846C45" w:rsidRDefault="00846C45" w:rsidP="00AA63A7">
            <w:pPr>
              <w:rPr>
                <w:rFonts w:ascii="Calibri" w:hAnsi="Calibri"/>
              </w:rPr>
            </w:pPr>
            <w:r w:rsidRPr="00846C45">
              <w:rPr>
                <w:rFonts w:ascii="Calibri" w:hAnsi="Calibri"/>
              </w:rPr>
              <w:t>Ganze Klasse oder Kleingruppe</w:t>
            </w:r>
          </w:p>
          <w:p w14:paraId="59E7D956" w14:textId="77777777" w:rsidR="00846C45" w:rsidRPr="00846C45" w:rsidRDefault="00846C45" w:rsidP="00AA63A7">
            <w:pPr>
              <w:rPr>
                <w:rFonts w:ascii="Calibri" w:hAnsi="Calibri"/>
              </w:rPr>
            </w:pPr>
          </w:p>
        </w:tc>
      </w:tr>
      <w:tr w:rsidR="00846C45" w:rsidRPr="00846C45" w14:paraId="02F25086" w14:textId="77777777" w:rsidTr="00BA0913">
        <w:tc>
          <w:tcPr>
            <w:tcW w:w="1843" w:type="dxa"/>
          </w:tcPr>
          <w:p w14:paraId="6F6DF905" w14:textId="77777777" w:rsidR="00846C45" w:rsidRPr="00846C45" w:rsidRDefault="00846C45" w:rsidP="00AA63A7">
            <w:pPr>
              <w:rPr>
                <w:rFonts w:ascii="Calibri" w:hAnsi="Calibri"/>
                <w:b/>
              </w:rPr>
            </w:pPr>
            <w:r w:rsidRPr="00846C45">
              <w:rPr>
                <w:rFonts w:ascii="Calibri" w:hAnsi="Calibri"/>
                <w:b/>
              </w:rPr>
              <w:t>Vorgehen</w:t>
            </w:r>
          </w:p>
        </w:tc>
        <w:tc>
          <w:tcPr>
            <w:tcW w:w="7796" w:type="dxa"/>
          </w:tcPr>
          <w:p w14:paraId="68F7395D" w14:textId="77777777" w:rsidR="00846C45" w:rsidRPr="00846C45" w:rsidRDefault="00846C45" w:rsidP="00846C45">
            <w:pPr>
              <w:pStyle w:val="Default"/>
              <w:numPr>
                <w:ilvl w:val="0"/>
                <w:numId w:val="5"/>
              </w:numPr>
              <w:ind w:left="318" w:hanging="318"/>
              <w:rPr>
                <w:rFonts w:ascii="Calibri" w:hAnsi="Calibri"/>
                <w:color w:val="auto"/>
                <w:sz w:val="22"/>
                <w:szCs w:val="22"/>
              </w:rPr>
            </w:pPr>
            <w:r w:rsidRPr="00846C45">
              <w:rPr>
                <w:rFonts w:ascii="Calibri" w:hAnsi="Calibri"/>
                <w:color w:val="auto"/>
                <w:sz w:val="22"/>
                <w:szCs w:val="22"/>
              </w:rPr>
              <w:t>Die Lehrperson liest verschiedene Aussagen zum Bilderbuch mehrmals (2-3 Mal wiederholt) vor und die Kinder müssen genau zuhören, weil nämlich einige Aussagen falsch sind. Wenn sie eine falsche Aussage hören, müssen sie sofort aufstehen. Dann wird gemeinsam besprochen, was falsch war.</w:t>
            </w:r>
          </w:p>
          <w:p w14:paraId="6F608B0F" w14:textId="77777777" w:rsidR="00846C45" w:rsidRPr="00846C45" w:rsidRDefault="00846C45" w:rsidP="00846C45">
            <w:pPr>
              <w:pStyle w:val="Default"/>
              <w:numPr>
                <w:ilvl w:val="0"/>
                <w:numId w:val="5"/>
              </w:numPr>
              <w:ind w:left="318" w:hanging="318"/>
              <w:rPr>
                <w:rFonts w:ascii="Calibri" w:hAnsi="Calibri"/>
                <w:color w:val="auto"/>
                <w:sz w:val="22"/>
                <w:szCs w:val="22"/>
              </w:rPr>
            </w:pPr>
            <w:r w:rsidRPr="00846C45">
              <w:rPr>
                <w:rFonts w:ascii="Calibri" w:hAnsi="Calibri"/>
                <w:color w:val="auto"/>
                <w:sz w:val="22"/>
                <w:szCs w:val="22"/>
              </w:rPr>
              <w:t>Aussagen zum Vorlesen:</w:t>
            </w:r>
          </w:p>
          <w:p w14:paraId="65C3BC54"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Paul lebt in einem Land, in dem die Menschen fast nicht reden. (richtig)</w:t>
            </w:r>
          </w:p>
          <w:p w14:paraId="211CC25A"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In diesem Land kann man die Wörter vom Boden aufheben und sie dann aussprechen. (falsch)</w:t>
            </w:r>
          </w:p>
          <w:p w14:paraId="6758B662"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Die Wörterfabrik arbeitet Tag und Nacht. (richtig)</w:t>
            </w:r>
          </w:p>
          <w:p w14:paraId="5159B693"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Es kommt immer das gleiche Wort aus der Wörtermaschine heraus. (falsch)</w:t>
            </w:r>
          </w:p>
          <w:p w14:paraId="79BE1198"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Einige Wörter sind wertvoller als andere Wörter. (richtig)</w:t>
            </w:r>
          </w:p>
          <w:p w14:paraId="0BB5FF84"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Die Menschen können nur viele Wörter sagen, wenn sie reich sind. (richtig)</w:t>
            </w:r>
          </w:p>
          <w:p w14:paraId="601811D7"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Die Wörter im Mülleimer sind besonders wertvoll. (falsch)</w:t>
            </w:r>
          </w:p>
          <w:p w14:paraId="1671495D"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Die Kinder fangen manchmal Wörter mit ihren Schmetterlingsnetzen ein und sagen sie ihren Eltern beim Abendessen. (richtig)</w:t>
            </w:r>
          </w:p>
          <w:p w14:paraId="1318299D"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Paul möchte Marie drei Wörter zu ihrem Geburtstag schenken. (richtig)</w:t>
            </w:r>
          </w:p>
          <w:p w14:paraId="210121B0"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Marie wohnt weit weg von Paul. (falsch)</w:t>
            </w:r>
          </w:p>
          <w:p w14:paraId="43761283"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Paul läutet bei ihr und sagt „Hallo, wie geht’s?“. (falsch)</w:t>
            </w:r>
          </w:p>
          <w:p w14:paraId="23B10090"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Oskar ist Pauls bester Freund. (falsch)</w:t>
            </w:r>
          </w:p>
          <w:p w14:paraId="586F470A"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Oskars Eltern sind sehr reich und deshalb kann er viele Wörter zu Marie sagen. (richtig)</w:t>
            </w:r>
          </w:p>
          <w:p w14:paraId="40052359"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Paul sagt drei Wörter zu Marie: „Apfel! Stein! Tisch!“ (falsch)</w:t>
            </w:r>
          </w:p>
          <w:p w14:paraId="2029E992" w14:textId="77777777" w:rsidR="00846C45" w:rsidRPr="00846C45" w:rsidRDefault="00846C45" w:rsidP="00846C45">
            <w:pPr>
              <w:pStyle w:val="Default"/>
              <w:numPr>
                <w:ilvl w:val="0"/>
                <w:numId w:val="6"/>
              </w:numPr>
              <w:ind w:left="723" w:hanging="425"/>
              <w:rPr>
                <w:rFonts w:ascii="Calibri" w:hAnsi="Calibri"/>
                <w:sz w:val="22"/>
                <w:szCs w:val="22"/>
              </w:rPr>
            </w:pPr>
            <w:r w:rsidRPr="00846C45">
              <w:rPr>
                <w:rFonts w:ascii="Calibri" w:hAnsi="Calibri"/>
                <w:sz w:val="22"/>
                <w:szCs w:val="22"/>
              </w:rPr>
              <w:t>Marie gibt Paul einen Kuss auf die Wange. (richtig)</w:t>
            </w:r>
          </w:p>
        </w:tc>
      </w:tr>
      <w:tr w:rsidR="00846C45" w:rsidRPr="00846C45" w14:paraId="643083CD" w14:textId="77777777" w:rsidTr="00BA0913">
        <w:tc>
          <w:tcPr>
            <w:tcW w:w="1843" w:type="dxa"/>
          </w:tcPr>
          <w:p w14:paraId="2507C6ED" w14:textId="77777777" w:rsidR="00846C45" w:rsidRPr="00846C45" w:rsidRDefault="00846C45" w:rsidP="00AA63A7">
            <w:pPr>
              <w:rPr>
                <w:rFonts w:ascii="Calibri" w:hAnsi="Calibri"/>
                <w:b/>
              </w:rPr>
            </w:pPr>
            <w:r w:rsidRPr="00846C45">
              <w:rPr>
                <w:rFonts w:ascii="Calibri" w:hAnsi="Calibri"/>
                <w:b/>
              </w:rPr>
              <w:lastRenderedPageBreak/>
              <w:t>Varianten</w:t>
            </w:r>
          </w:p>
        </w:tc>
        <w:tc>
          <w:tcPr>
            <w:tcW w:w="7796" w:type="dxa"/>
          </w:tcPr>
          <w:p w14:paraId="366725F4" w14:textId="77777777" w:rsidR="00846C45" w:rsidRPr="00846C45" w:rsidRDefault="00846C45" w:rsidP="00846C45">
            <w:pPr>
              <w:pStyle w:val="Default"/>
              <w:numPr>
                <w:ilvl w:val="0"/>
                <w:numId w:val="5"/>
              </w:numPr>
              <w:ind w:left="176" w:hanging="176"/>
              <w:rPr>
                <w:rFonts w:ascii="Calibri" w:hAnsi="Calibri"/>
                <w:sz w:val="22"/>
                <w:szCs w:val="22"/>
              </w:rPr>
            </w:pPr>
            <w:r w:rsidRPr="00846C45">
              <w:rPr>
                <w:rFonts w:ascii="Calibri" w:hAnsi="Calibri"/>
                <w:sz w:val="22"/>
                <w:szCs w:val="22"/>
              </w:rPr>
              <w:t>Zur Vereinfachung weniger Aussagen nehmen und diese miteinander besprechen. Die Unterrichtsidee kann auch in der Halbklasse oder in Gruppen durchgeführt werden.</w:t>
            </w:r>
          </w:p>
          <w:p w14:paraId="2E27C06F" w14:textId="77777777" w:rsidR="00846C45" w:rsidRPr="00846C45" w:rsidRDefault="00846C45" w:rsidP="00846C45">
            <w:pPr>
              <w:pStyle w:val="Default"/>
              <w:numPr>
                <w:ilvl w:val="0"/>
                <w:numId w:val="5"/>
              </w:numPr>
              <w:ind w:left="176" w:hanging="176"/>
              <w:rPr>
                <w:rFonts w:ascii="Calibri" w:hAnsi="Calibri"/>
                <w:sz w:val="22"/>
                <w:szCs w:val="22"/>
              </w:rPr>
            </w:pPr>
            <w:r w:rsidRPr="00846C45">
              <w:rPr>
                <w:rFonts w:ascii="Calibri" w:hAnsi="Calibri"/>
                <w:sz w:val="22"/>
                <w:szCs w:val="22"/>
              </w:rPr>
              <w:t>Die Übung kann einige Tage später wiederholt werden. In diesem Fall können die Aussagen in einer anderen Reihenfolge vorgelesen werden.</w:t>
            </w:r>
          </w:p>
          <w:p w14:paraId="460E1E0B" w14:textId="77777777" w:rsidR="00846C45" w:rsidRDefault="00846C45" w:rsidP="00846C45">
            <w:pPr>
              <w:pStyle w:val="Default"/>
              <w:numPr>
                <w:ilvl w:val="0"/>
                <w:numId w:val="5"/>
              </w:numPr>
              <w:ind w:left="176" w:hanging="176"/>
              <w:rPr>
                <w:rFonts w:ascii="Calibri" w:hAnsi="Calibri"/>
                <w:sz w:val="22"/>
                <w:szCs w:val="22"/>
              </w:rPr>
            </w:pPr>
            <w:r w:rsidRPr="00846C45">
              <w:rPr>
                <w:rFonts w:ascii="Calibri" w:hAnsi="Calibri"/>
                <w:sz w:val="22"/>
                <w:szCs w:val="22"/>
              </w:rPr>
              <w:t>Die Kinder erfinden selbst Aussagen zur Geschichte, die wahr oder falsch sind.</w:t>
            </w:r>
          </w:p>
          <w:p w14:paraId="26A35CEC" w14:textId="77777777" w:rsidR="00846C45" w:rsidRPr="00846C45" w:rsidRDefault="00846C45" w:rsidP="00846C45">
            <w:pPr>
              <w:pStyle w:val="Default"/>
              <w:rPr>
                <w:rFonts w:ascii="Calibri" w:hAnsi="Calibri"/>
                <w:sz w:val="22"/>
                <w:szCs w:val="22"/>
              </w:rPr>
            </w:pPr>
          </w:p>
        </w:tc>
      </w:tr>
      <w:tr w:rsidR="00846C45" w:rsidRPr="00846C45" w14:paraId="07554A42" w14:textId="77777777" w:rsidTr="00BA0913">
        <w:tc>
          <w:tcPr>
            <w:tcW w:w="1843" w:type="dxa"/>
          </w:tcPr>
          <w:p w14:paraId="343D46E9" w14:textId="77777777" w:rsidR="00846C45" w:rsidRPr="00846C45" w:rsidRDefault="00846C45" w:rsidP="00AA63A7">
            <w:pPr>
              <w:rPr>
                <w:rFonts w:ascii="Calibri" w:hAnsi="Calibri"/>
                <w:b/>
              </w:rPr>
            </w:pPr>
            <w:r w:rsidRPr="00846C45">
              <w:rPr>
                <w:rFonts w:ascii="Calibri" w:hAnsi="Calibri"/>
                <w:b/>
              </w:rPr>
              <w:t>Hintergrundinfo</w:t>
            </w:r>
          </w:p>
        </w:tc>
        <w:tc>
          <w:tcPr>
            <w:tcW w:w="7796" w:type="dxa"/>
          </w:tcPr>
          <w:p w14:paraId="2DD620A7" w14:textId="77777777" w:rsidR="00846C45" w:rsidRDefault="00846C45" w:rsidP="00AA63A7">
            <w:pPr>
              <w:pStyle w:val="Default"/>
              <w:rPr>
                <w:rFonts w:ascii="Calibri" w:hAnsi="Calibri"/>
                <w:color w:val="auto"/>
                <w:sz w:val="22"/>
                <w:szCs w:val="22"/>
              </w:rPr>
            </w:pPr>
            <w:r w:rsidRPr="00846C45">
              <w:rPr>
                <w:rFonts w:ascii="Calibri" w:hAnsi="Calibri"/>
                <w:color w:val="auto"/>
                <w:sz w:val="22"/>
                <w:szCs w:val="22"/>
              </w:rPr>
              <w:t>Das gezielte Hörverstehen steht im Vordergrund. Es geht darum, ganz genau hinzuhören und das Gehörte mit dem bereits vorhandenen Wissen zur Geschichte abzugleichen.</w:t>
            </w:r>
          </w:p>
          <w:p w14:paraId="0AAF6F80" w14:textId="77777777" w:rsidR="00846C45" w:rsidRPr="00846C45" w:rsidRDefault="00846C45" w:rsidP="00AA63A7">
            <w:pPr>
              <w:pStyle w:val="Default"/>
              <w:rPr>
                <w:rFonts w:ascii="Calibri" w:hAnsi="Calibri"/>
                <w:color w:val="auto"/>
                <w:sz w:val="22"/>
                <w:szCs w:val="22"/>
              </w:rPr>
            </w:pPr>
          </w:p>
        </w:tc>
      </w:tr>
      <w:tr w:rsidR="00846C45" w:rsidRPr="00846C45" w14:paraId="4BE6F177" w14:textId="77777777" w:rsidTr="00BA0913">
        <w:tc>
          <w:tcPr>
            <w:tcW w:w="1843" w:type="dxa"/>
          </w:tcPr>
          <w:p w14:paraId="6E0E87C3" w14:textId="77777777" w:rsidR="00846C45" w:rsidRPr="00846C45" w:rsidRDefault="00846C45" w:rsidP="00AA63A7">
            <w:pPr>
              <w:rPr>
                <w:rFonts w:ascii="Calibri" w:hAnsi="Calibri"/>
                <w:b/>
              </w:rPr>
            </w:pPr>
            <w:r w:rsidRPr="00846C45">
              <w:rPr>
                <w:rFonts w:ascii="Calibri" w:hAnsi="Calibri"/>
                <w:b/>
              </w:rPr>
              <w:t>Material</w:t>
            </w:r>
          </w:p>
        </w:tc>
        <w:tc>
          <w:tcPr>
            <w:tcW w:w="7796" w:type="dxa"/>
          </w:tcPr>
          <w:p w14:paraId="3E7B301D" w14:textId="77777777" w:rsidR="00846C45" w:rsidRDefault="00846C45" w:rsidP="00AA63A7">
            <w:pPr>
              <w:pStyle w:val="Default"/>
              <w:rPr>
                <w:rFonts w:ascii="Calibri" w:hAnsi="Calibri"/>
                <w:sz w:val="22"/>
                <w:szCs w:val="22"/>
              </w:rPr>
            </w:pPr>
            <w:r w:rsidRPr="00846C45">
              <w:rPr>
                <w:rFonts w:ascii="Calibri" w:hAnsi="Calibri"/>
                <w:sz w:val="22"/>
                <w:szCs w:val="22"/>
              </w:rPr>
              <w:t>Sätze zum Vorlesen</w:t>
            </w:r>
          </w:p>
          <w:p w14:paraId="16F18E25" w14:textId="77777777" w:rsidR="00846C45" w:rsidRPr="00846C45" w:rsidRDefault="00846C45" w:rsidP="00AA63A7">
            <w:pPr>
              <w:pStyle w:val="Default"/>
              <w:rPr>
                <w:rFonts w:ascii="Calibri" w:hAnsi="Calibri"/>
                <w:sz w:val="22"/>
                <w:szCs w:val="22"/>
              </w:rPr>
            </w:pPr>
          </w:p>
        </w:tc>
      </w:tr>
    </w:tbl>
    <w:p w14:paraId="75CA3BC4" w14:textId="77777777" w:rsidR="00846C45" w:rsidRPr="00846C45" w:rsidRDefault="00846C45" w:rsidP="00846C45">
      <w:pPr>
        <w:rPr>
          <w:rFonts w:ascii="Calibri" w:hAnsi="Calibri"/>
          <w:sz w:val="2"/>
          <w:szCs w:val="2"/>
        </w:rPr>
      </w:pPr>
    </w:p>
    <w:p w14:paraId="6A63D0BA" w14:textId="77777777" w:rsidR="002B208C" w:rsidRPr="00846C45" w:rsidRDefault="002B208C" w:rsidP="002B208C">
      <w:pPr>
        <w:rPr>
          <w:rFonts w:ascii="Calibri" w:hAnsi="Calibri"/>
        </w:rPr>
      </w:pPr>
    </w:p>
    <w:sectPr w:rsidR="002B208C" w:rsidRPr="00846C45"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1C345" w14:textId="77777777" w:rsidR="00124323" w:rsidRDefault="00124323">
      <w:r>
        <w:separator/>
      </w:r>
    </w:p>
  </w:endnote>
  <w:endnote w:type="continuationSeparator" w:id="0">
    <w:p w14:paraId="018B01CE" w14:textId="77777777" w:rsidR="00124323" w:rsidRDefault="00124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340244BF" w14:textId="77777777" w:rsidTr="00AA63A7">
      <w:trPr>
        <w:trHeight w:val="284"/>
      </w:trPr>
      <w:tc>
        <w:tcPr>
          <w:tcW w:w="5529" w:type="dxa"/>
        </w:tcPr>
        <w:p w14:paraId="01E79B7D"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2D44BA4A" w14:textId="77777777" w:rsidR="000A71E5" w:rsidRPr="00A42984" w:rsidRDefault="000A71E5" w:rsidP="000A71E5">
          <w:pPr>
            <w:pStyle w:val="Kopf-Fusszeile"/>
            <w:rPr>
              <w:noProof/>
            </w:rPr>
          </w:pPr>
        </w:p>
        <w:p w14:paraId="40AB8559" w14:textId="77777777" w:rsidR="000A71E5" w:rsidRPr="00333732" w:rsidRDefault="000A71E5" w:rsidP="000A71E5">
          <w:pPr>
            <w:pStyle w:val="Kopf-Fusszeile"/>
          </w:pPr>
        </w:p>
      </w:tc>
      <w:tc>
        <w:tcPr>
          <w:tcW w:w="3078" w:type="dxa"/>
        </w:tcPr>
        <w:p w14:paraId="0F27775C" w14:textId="77777777" w:rsidR="000A71E5" w:rsidRPr="00333732" w:rsidRDefault="000A71E5" w:rsidP="000A71E5">
          <w:pPr>
            <w:pStyle w:val="Kopf-Fusszeile"/>
          </w:pPr>
        </w:p>
      </w:tc>
      <w:tc>
        <w:tcPr>
          <w:tcW w:w="1072" w:type="dxa"/>
        </w:tcPr>
        <w:p w14:paraId="781AB798"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892F85" w:rsidRPr="00892F85">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892F85" w:rsidRPr="00892F85">
            <w:rPr>
              <w:rFonts w:ascii="Calibri" w:hAnsi="Calibri"/>
              <w:noProof/>
              <w:lang w:val="de-DE"/>
            </w:rPr>
            <w:t>2</w:t>
          </w:r>
          <w:r w:rsidRPr="000A71E5">
            <w:rPr>
              <w:rFonts w:ascii="Calibri" w:hAnsi="Calibri"/>
              <w:noProof/>
              <w:lang w:val="de-DE"/>
            </w:rPr>
            <w:fldChar w:fldCharType="end"/>
          </w:r>
        </w:p>
      </w:tc>
    </w:tr>
  </w:tbl>
  <w:p w14:paraId="5614170C"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084D44A6" w14:textId="77777777" w:rsidTr="006F2423">
      <w:trPr>
        <w:trHeight w:val="284"/>
      </w:trPr>
      <w:tc>
        <w:tcPr>
          <w:tcW w:w="5529" w:type="dxa"/>
        </w:tcPr>
        <w:p w14:paraId="0F468BD4"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206F0F78" w14:textId="77777777" w:rsidR="00A42984" w:rsidRPr="00A42984" w:rsidRDefault="00A42984" w:rsidP="00A42984">
          <w:pPr>
            <w:pStyle w:val="Kopf-Fusszeile"/>
            <w:rPr>
              <w:noProof/>
            </w:rPr>
          </w:pPr>
        </w:p>
        <w:p w14:paraId="5FB1450F" w14:textId="77777777" w:rsidR="00B77522" w:rsidRPr="00333732" w:rsidRDefault="00B77522" w:rsidP="006F2423">
          <w:pPr>
            <w:pStyle w:val="Kopf-Fusszeile"/>
          </w:pPr>
        </w:p>
      </w:tc>
      <w:tc>
        <w:tcPr>
          <w:tcW w:w="3078" w:type="dxa"/>
        </w:tcPr>
        <w:p w14:paraId="2EB341D1" w14:textId="77777777" w:rsidR="00B77522" w:rsidRPr="00333732" w:rsidRDefault="00B77522" w:rsidP="00A42984">
          <w:pPr>
            <w:pStyle w:val="Kopf-Fusszeile"/>
          </w:pPr>
        </w:p>
      </w:tc>
      <w:tc>
        <w:tcPr>
          <w:tcW w:w="1072" w:type="dxa"/>
        </w:tcPr>
        <w:p w14:paraId="2DF0C1F3"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892F85" w:rsidRPr="00892F85">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892F85" w:rsidRPr="00892F85">
            <w:rPr>
              <w:rFonts w:ascii="Calibri" w:hAnsi="Calibri"/>
              <w:noProof/>
              <w:lang w:val="de-DE"/>
            </w:rPr>
            <w:t>2</w:t>
          </w:r>
          <w:r w:rsidR="009424CC" w:rsidRPr="000A71E5">
            <w:rPr>
              <w:rFonts w:ascii="Calibri" w:hAnsi="Calibri"/>
              <w:noProof/>
              <w:lang w:val="de-DE"/>
            </w:rPr>
            <w:fldChar w:fldCharType="end"/>
          </w:r>
        </w:p>
      </w:tc>
    </w:tr>
  </w:tbl>
  <w:p w14:paraId="174F3EB8"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88F81" w14:textId="77777777" w:rsidR="00124323" w:rsidRDefault="00124323">
      <w:r>
        <w:separator/>
      </w:r>
    </w:p>
  </w:footnote>
  <w:footnote w:type="continuationSeparator" w:id="0">
    <w:p w14:paraId="5C961D03" w14:textId="77777777" w:rsidR="00124323" w:rsidRDefault="00124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DD827" w14:textId="77777777" w:rsidR="00A81B0C" w:rsidRDefault="009765CF">
    <w:r>
      <w:rPr>
        <w:noProof/>
        <w:lang w:eastAsia="de-CH"/>
      </w:rPr>
      <w:drawing>
        <wp:anchor distT="0" distB="0" distL="114300" distR="114300" simplePos="0" relativeHeight="251659264" behindDoc="0" locked="0" layoutInCell="1" allowOverlap="1" wp14:anchorId="3593F9F9" wp14:editId="08E99556">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B71C7"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0412C07D" wp14:editId="5E6F3062">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17317079"/>
    <w:multiLevelType w:val="hybridMultilevel"/>
    <w:tmpl w:val="1EC0F0D0"/>
    <w:lvl w:ilvl="0" w:tplc="0807000F">
      <w:start w:val="1"/>
      <w:numFmt w:val="decimal"/>
      <w:lvlText w:val="%1."/>
      <w:lvlJc w:val="left"/>
      <w:pPr>
        <w:ind w:left="1440" w:hanging="360"/>
      </w:p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3"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5"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71E5"/>
    <w:rsid w:val="000D42C1"/>
    <w:rsid w:val="000F0B23"/>
    <w:rsid w:val="00124323"/>
    <w:rsid w:val="00146A98"/>
    <w:rsid w:val="001B3DB2"/>
    <w:rsid w:val="001C19DD"/>
    <w:rsid w:val="001D7FC6"/>
    <w:rsid w:val="001F2D29"/>
    <w:rsid w:val="002331A3"/>
    <w:rsid w:val="002473EF"/>
    <w:rsid w:val="0025349C"/>
    <w:rsid w:val="00267493"/>
    <w:rsid w:val="002B208C"/>
    <w:rsid w:val="00306CA0"/>
    <w:rsid w:val="00311CBE"/>
    <w:rsid w:val="00316F2F"/>
    <w:rsid w:val="00347A0C"/>
    <w:rsid w:val="00356696"/>
    <w:rsid w:val="003D21CA"/>
    <w:rsid w:val="004236B4"/>
    <w:rsid w:val="0043006C"/>
    <w:rsid w:val="004A417E"/>
    <w:rsid w:val="004A495F"/>
    <w:rsid w:val="004F4309"/>
    <w:rsid w:val="0054157B"/>
    <w:rsid w:val="005F575A"/>
    <w:rsid w:val="005F7C30"/>
    <w:rsid w:val="00646414"/>
    <w:rsid w:val="006B1257"/>
    <w:rsid w:val="006C0DB4"/>
    <w:rsid w:val="006F2423"/>
    <w:rsid w:val="00763BA6"/>
    <w:rsid w:val="00806FB4"/>
    <w:rsid w:val="00846C45"/>
    <w:rsid w:val="00876577"/>
    <w:rsid w:val="00892F85"/>
    <w:rsid w:val="008A70F7"/>
    <w:rsid w:val="008B11C0"/>
    <w:rsid w:val="008B1C17"/>
    <w:rsid w:val="008E04C3"/>
    <w:rsid w:val="008E1798"/>
    <w:rsid w:val="009424CC"/>
    <w:rsid w:val="00945E6D"/>
    <w:rsid w:val="009765CF"/>
    <w:rsid w:val="009D3F55"/>
    <w:rsid w:val="00A105BD"/>
    <w:rsid w:val="00A320DA"/>
    <w:rsid w:val="00A42984"/>
    <w:rsid w:val="00A502AA"/>
    <w:rsid w:val="00A547A2"/>
    <w:rsid w:val="00A81B0C"/>
    <w:rsid w:val="00AB355E"/>
    <w:rsid w:val="00AB73FB"/>
    <w:rsid w:val="00AD3A38"/>
    <w:rsid w:val="00AD7508"/>
    <w:rsid w:val="00AE4556"/>
    <w:rsid w:val="00AF0691"/>
    <w:rsid w:val="00AF1AD7"/>
    <w:rsid w:val="00B02F79"/>
    <w:rsid w:val="00B1362F"/>
    <w:rsid w:val="00B3258A"/>
    <w:rsid w:val="00B52011"/>
    <w:rsid w:val="00B77522"/>
    <w:rsid w:val="00B84A13"/>
    <w:rsid w:val="00BA0913"/>
    <w:rsid w:val="00BB20C9"/>
    <w:rsid w:val="00BD52E1"/>
    <w:rsid w:val="00BD5918"/>
    <w:rsid w:val="00C62C9F"/>
    <w:rsid w:val="00CD5BB3"/>
    <w:rsid w:val="00CF74B7"/>
    <w:rsid w:val="00D01F36"/>
    <w:rsid w:val="00D230AD"/>
    <w:rsid w:val="00D438E3"/>
    <w:rsid w:val="00D53A52"/>
    <w:rsid w:val="00D66DD3"/>
    <w:rsid w:val="00DB32D6"/>
    <w:rsid w:val="00DE1078"/>
    <w:rsid w:val="00E25373"/>
    <w:rsid w:val="00E62D4C"/>
    <w:rsid w:val="00EB2E62"/>
    <w:rsid w:val="00EC5ED1"/>
    <w:rsid w:val="00EF271F"/>
    <w:rsid w:val="00F06575"/>
    <w:rsid w:val="00F45889"/>
    <w:rsid w:val="00F7208E"/>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9B39EC"/>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278CC5-59BB-4710-93A2-4C3FCD96C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389</Words>
  <Characters>2454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2838</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2016-08-16T08:31:00Z</cp:lastPrinted>
  <dcterms:created xsi:type="dcterms:W3CDTF">2020-03-23T09:40:00Z</dcterms:created>
  <dcterms:modified xsi:type="dcterms:W3CDTF">2020-06-08T12:12:00Z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