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EAC18" w14:textId="77777777" w:rsidR="002B208C" w:rsidRPr="002339E1" w:rsidRDefault="005E5387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noProof/>
          <w:sz w:val="26"/>
          <w:szCs w:val="26"/>
          <w:lang w:eastAsia="de-CH"/>
        </w:rPr>
        <w:drawing>
          <wp:anchor distT="0" distB="0" distL="114300" distR="114300" simplePos="0" relativeHeight="251659264" behindDoc="1" locked="0" layoutInCell="1" allowOverlap="1" wp14:anchorId="2D00AFCF" wp14:editId="0E657065">
            <wp:simplePos x="0" y="0"/>
            <wp:positionH relativeFrom="column">
              <wp:posOffset>4235411</wp:posOffset>
            </wp:positionH>
            <wp:positionV relativeFrom="paragraph">
              <wp:posOffset>431228</wp:posOffset>
            </wp:positionV>
            <wp:extent cx="448310" cy="347980"/>
            <wp:effectExtent l="0" t="0" r="8890" b="0"/>
            <wp:wrapTight wrapText="bothSides">
              <wp:wrapPolygon edited="0">
                <wp:start x="0" y="0"/>
                <wp:lineTo x="0" y="20102"/>
                <wp:lineTo x="21110" y="20102"/>
                <wp:lineTo x="21110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9E1">
        <w:rPr>
          <w:rFonts w:ascii="Calibri" w:hAnsi="Calibri"/>
          <w:b/>
          <w:sz w:val="26"/>
          <w:szCs w:val="26"/>
        </w:rPr>
        <w:t>2.7 Sich ohne Worte verstehen: Aufträge geben ohne Worte</w:t>
      </w:r>
      <w:r w:rsidR="002B208C" w:rsidRPr="002339E1">
        <w:rPr>
          <w:rFonts w:ascii="Calibri" w:hAnsi="Calibri"/>
          <w:b/>
          <w:sz w:val="26"/>
          <w:szCs w:val="26"/>
        </w:rPr>
        <w:t xml:space="preserve">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272D88" w:rsidRPr="00DD2E54" w14:paraId="48B697F9" w14:textId="77777777" w:rsidTr="00E440AD">
        <w:tc>
          <w:tcPr>
            <w:tcW w:w="1701" w:type="dxa"/>
            <w:shd w:val="clear" w:color="auto" w:fill="20BDBE"/>
          </w:tcPr>
          <w:p w14:paraId="290D033D" w14:textId="77777777" w:rsidR="00272D88" w:rsidRPr="00DD2E54" w:rsidRDefault="00272D88" w:rsidP="00E440AD">
            <w:pPr>
              <w:rPr>
                <w:rFonts w:ascii="Calibri" w:hAnsi="Calibri"/>
                <w:b/>
              </w:rPr>
            </w:pPr>
            <w:r w:rsidRPr="00DD2E54">
              <w:rPr>
                <w:rFonts w:ascii="Calibri" w:hAnsi="Calibri"/>
                <w:b/>
              </w:rPr>
              <w:t>Unterrichts-baustein</w:t>
            </w:r>
          </w:p>
        </w:tc>
        <w:tc>
          <w:tcPr>
            <w:tcW w:w="7938" w:type="dxa"/>
            <w:shd w:val="clear" w:color="auto" w:fill="20BDBE"/>
          </w:tcPr>
          <w:p w14:paraId="734211ED" w14:textId="77777777" w:rsidR="00272D88" w:rsidRPr="00DD2E54" w:rsidRDefault="00272D88" w:rsidP="00E440AD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>Kurs</w:t>
            </w:r>
          </w:p>
        </w:tc>
      </w:tr>
      <w:tr w:rsidR="002B208C" w:rsidRPr="002339E1" w14:paraId="57A80627" w14:textId="77777777" w:rsidTr="00272D88">
        <w:tc>
          <w:tcPr>
            <w:tcW w:w="1701" w:type="dxa"/>
          </w:tcPr>
          <w:p w14:paraId="1FF1146F" w14:textId="77777777" w:rsidR="002B208C" w:rsidRPr="002339E1" w:rsidRDefault="002B208C" w:rsidP="00AA63A7">
            <w:pPr>
              <w:rPr>
                <w:rFonts w:ascii="Calibri" w:hAnsi="Calibri"/>
                <w:b/>
              </w:rPr>
            </w:pPr>
            <w:r w:rsidRPr="002339E1">
              <w:rPr>
                <w:rFonts w:ascii="Calibri" w:hAnsi="Calibri"/>
                <w:b/>
              </w:rPr>
              <w:t>Inhalte</w:t>
            </w:r>
          </w:p>
        </w:tc>
        <w:tc>
          <w:tcPr>
            <w:tcW w:w="7938" w:type="dxa"/>
          </w:tcPr>
          <w:p w14:paraId="7EA9AC27" w14:textId="77777777" w:rsidR="002B208C" w:rsidRPr="002339E1" w:rsidRDefault="002339E1" w:rsidP="00AA63A7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Sprechen, Sprachverständnis, Kommunikation</w:t>
            </w:r>
          </w:p>
          <w:p w14:paraId="4E3E5F76" w14:textId="77777777" w:rsidR="002B208C" w:rsidRPr="002339E1" w:rsidRDefault="002339E1" w:rsidP="00AA63A7">
            <w:pPr>
              <w:rPr>
                <w:rFonts w:ascii="Calibri" w:hAnsi="Calibri"/>
              </w:rPr>
            </w:pPr>
            <w:r w:rsidRPr="002339E1">
              <w:rPr>
                <w:rFonts w:ascii="Calibri" w:hAnsi="Calibri"/>
              </w:rPr>
              <w:t>Aufträge erteilen ohne zu sprechen</w:t>
            </w:r>
          </w:p>
          <w:p w14:paraId="49E0FF1E" w14:textId="77777777" w:rsidR="002B208C" w:rsidRPr="002339E1" w:rsidRDefault="002B208C" w:rsidP="00AA63A7">
            <w:pPr>
              <w:rPr>
                <w:rFonts w:ascii="Calibri" w:hAnsi="Calibri"/>
              </w:rPr>
            </w:pPr>
          </w:p>
        </w:tc>
      </w:tr>
      <w:tr w:rsidR="00DE0D6D" w:rsidRPr="00DE0D6D" w14:paraId="47BB231F" w14:textId="77777777" w:rsidTr="00272D88">
        <w:tc>
          <w:tcPr>
            <w:tcW w:w="1701" w:type="dxa"/>
          </w:tcPr>
          <w:p w14:paraId="6400E15B" w14:textId="2A327A33" w:rsidR="002339E1" w:rsidRPr="00DE0D6D" w:rsidRDefault="002339E1" w:rsidP="002339E1">
            <w:pPr>
              <w:rPr>
                <w:rFonts w:ascii="Calibri" w:hAnsi="Calibri"/>
                <w:b/>
              </w:rPr>
            </w:pPr>
            <w:r w:rsidRPr="00DE0D6D">
              <w:rPr>
                <w:rFonts w:ascii="Calibri" w:hAnsi="Calibri"/>
                <w:b/>
              </w:rPr>
              <w:t xml:space="preserve">Bezug zum Lehrplan </w:t>
            </w:r>
            <w:r w:rsidR="00E33B21" w:rsidRPr="00DE0D6D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33B78895" w14:textId="77777777" w:rsidR="00E33B21" w:rsidRPr="00DE0D6D" w:rsidRDefault="00E33B21" w:rsidP="00E33B21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DE0D6D">
              <w:rPr>
                <w:rFonts w:ascii="Calibri" w:hAnsi="Calibri"/>
                <w:color w:val="auto"/>
                <w:sz w:val="22"/>
                <w:szCs w:val="22"/>
              </w:rPr>
              <w:t>Die Schülerinnen und Schüler</w:t>
            </w:r>
          </w:p>
          <w:p w14:paraId="22FF7F1E" w14:textId="77777777" w:rsidR="00E33B21" w:rsidRPr="00DE0D6D" w:rsidRDefault="00E33B21" w:rsidP="00E33B21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DE0D6D">
              <w:rPr>
                <w:rFonts w:ascii="Calibri" w:hAnsi="Calibri"/>
                <w:color w:val="auto"/>
                <w:sz w:val="22"/>
                <w:szCs w:val="22"/>
              </w:rPr>
              <w:t>können einfache Aufträge und Erklärungen zu bekannten Sachthemen und</w:t>
            </w:r>
          </w:p>
          <w:p w14:paraId="3EBC6436" w14:textId="77777777" w:rsidR="00E33B21" w:rsidRPr="00DE0D6D" w:rsidRDefault="00E33B21" w:rsidP="00E33B21">
            <w:pPr>
              <w:pStyle w:val="Default"/>
              <w:ind w:left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DE0D6D">
              <w:rPr>
                <w:rFonts w:ascii="Calibri" w:hAnsi="Calibri"/>
                <w:color w:val="auto"/>
                <w:sz w:val="22"/>
                <w:szCs w:val="22"/>
              </w:rPr>
              <w:t>Alltagssituationen ver</w:t>
            </w:r>
            <w:bookmarkStart w:id="0" w:name="_GoBack"/>
            <w:bookmarkEnd w:id="0"/>
            <w:r w:rsidRPr="00DE0D6D">
              <w:rPr>
                <w:rFonts w:ascii="Calibri" w:hAnsi="Calibri"/>
                <w:color w:val="auto"/>
                <w:sz w:val="22"/>
                <w:szCs w:val="22"/>
              </w:rPr>
              <w:t>stehen und ausführen (z.B. alltägliche Abläufe). (Hören, D.1.B.1, 1a)</w:t>
            </w:r>
          </w:p>
          <w:p w14:paraId="5C5D3BF0" w14:textId="77777777" w:rsidR="00E33B21" w:rsidRPr="00DE0D6D" w:rsidRDefault="00E33B21" w:rsidP="00E33B21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DE0D6D">
              <w:rPr>
                <w:rFonts w:ascii="Calibri" w:hAnsi="Calibri"/>
                <w:color w:val="auto"/>
                <w:sz w:val="22"/>
                <w:szCs w:val="22"/>
              </w:rPr>
              <w:t>können ihre Gefühle und Gedanken sowie Erlebnisse und Erfahrungen verbal oder nonverbal mit Unterstützung zum Ausdruck bringen. (Sprechen, D.3.B.1, 1a)</w:t>
            </w:r>
          </w:p>
          <w:p w14:paraId="7FD15B99" w14:textId="77777777" w:rsidR="00E33B21" w:rsidRPr="00DE0D6D" w:rsidRDefault="00E33B21" w:rsidP="00E33B21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DE0D6D">
              <w:rPr>
                <w:rFonts w:ascii="Calibri" w:hAnsi="Calibri"/>
                <w:color w:val="auto"/>
                <w:sz w:val="22"/>
                <w:szCs w:val="22"/>
              </w:rPr>
              <w:t>können einfache Sachverhalte in Bildern und Aufträge in Bildform verstehen. (Lesen, D.2.B.1, 1a)</w:t>
            </w:r>
          </w:p>
          <w:p w14:paraId="6E36CF49" w14:textId="77777777" w:rsidR="002339E1" w:rsidRPr="00DE0D6D" w:rsidRDefault="002339E1" w:rsidP="00E33B21">
            <w:pPr>
              <w:pStyle w:val="Default"/>
              <w:rPr>
                <w:rFonts w:ascii="Calibri" w:hAnsi="Calibri"/>
                <w:color w:val="auto"/>
              </w:rPr>
            </w:pPr>
          </w:p>
        </w:tc>
      </w:tr>
      <w:tr w:rsidR="002339E1" w:rsidRPr="002339E1" w14:paraId="1491772D" w14:textId="77777777" w:rsidTr="00272D88">
        <w:tc>
          <w:tcPr>
            <w:tcW w:w="1701" w:type="dxa"/>
          </w:tcPr>
          <w:p w14:paraId="713F42FC" w14:textId="77777777" w:rsidR="002339E1" w:rsidRPr="002339E1" w:rsidRDefault="002339E1" w:rsidP="00FF4F0F">
            <w:pPr>
              <w:rPr>
                <w:rFonts w:ascii="Calibri" w:hAnsi="Calibri"/>
                <w:b/>
              </w:rPr>
            </w:pPr>
            <w:r w:rsidRPr="002339E1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22F9BEE0" w14:textId="77777777" w:rsidR="002339E1" w:rsidRPr="002339E1" w:rsidRDefault="002339E1" w:rsidP="002339E1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2339E1">
              <w:rPr>
                <w:rFonts w:ascii="Calibri" w:hAnsi="Calibri"/>
                <w:color w:val="auto"/>
                <w:sz w:val="22"/>
                <w:szCs w:val="22"/>
              </w:rPr>
              <w:t>Die Kinder können Aufträge nonverbal ausdrücken.</w:t>
            </w:r>
          </w:p>
          <w:p w14:paraId="621C5EA1" w14:textId="77777777" w:rsidR="002339E1" w:rsidRPr="002339E1" w:rsidRDefault="002339E1" w:rsidP="002339E1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2339E1">
              <w:rPr>
                <w:rFonts w:ascii="Calibri" w:hAnsi="Calibri"/>
                <w:color w:val="auto"/>
                <w:sz w:val="22"/>
                <w:szCs w:val="22"/>
              </w:rPr>
              <w:t>Die Kinder schauen genau hin und deuten die nonverbalen Aufträge der anderen Kinder.</w:t>
            </w:r>
          </w:p>
          <w:p w14:paraId="75673CB9" w14:textId="77777777" w:rsidR="002339E1" w:rsidRPr="002339E1" w:rsidRDefault="002339E1" w:rsidP="002339E1">
            <w:pPr>
              <w:pStyle w:val="Default"/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2339E1" w:rsidRPr="002339E1" w14:paraId="495BF084" w14:textId="77777777" w:rsidTr="00272D88">
        <w:tc>
          <w:tcPr>
            <w:tcW w:w="1701" w:type="dxa"/>
          </w:tcPr>
          <w:p w14:paraId="2B95B777" w14:textId="77777777" w:rsidR="002339E1" w:rsidRPr="002339E1" w:rsidRDefault="002339E1" w:rsidP="00FF4F0F">
            <w:pPr>
              <w:rPr>
                <w:rFonts w:ascii="Calibri" w:hAnsi="Calibri"/>
                <w:b/>
              </w:rPr>
            </w:pPr>
            <w:r w:rsidRPr="002339E1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29AC19F6" w14:textId="77777777" w:rsidR="002339E1" w:rsidRDefault="002339E1" w:rsidP="00FF4F0F">
            <w:pPr>
              <w:rPr>
                <w:rFonts w:ascii="Calibri" w:hAnsi="Calibri"/>
              </w:rPr>
            </w:pPr>
            <w:r w:rsidRPr="002339E1">
              <w:rPr>
                <w:rFonts w:ascii="Calibri" w:hAnsi="Calibri"/>
              </w:rPr>
              <w:t>15 Min.</w:t>
            </w:r>
          </w:p>
          <w:p w14:paraId="4A6CC204" w14:textId="77777777" w:rsidR="002339E1" w:rsidRPr="002339E1" w:rsidRDefault="002339E1" w:rsidP="00FF4F0F">
            <w:pPr>
              <w:rPr>
                <w:rFonts w:ascii="Calibri" w:hAnsi="Calibri"/>
              </w:rPr>
            </w:pPr>
          </w:p>
        </w:tc>
      </w:tr>
      <w:tr w:rsidR="002339E1" w:rsidRPr="002339E1" w14:paraId="46E0F46A" w14:textId="77777777" w:rsidTr="00272D88">
        <w:tc>
          <w:tcPr>
            <w:tcW w:w="1701" w:type="dxa"/>
          </w:tcPr>
          <w:p w14:paraId="6726C25B" w14:textId="77777777" w:rsidR="002339E1" w:rsidRPr="002339E1" w:rsidRDefault="002339E1" w:rsidP="00FF4F0F">
            <w:pPr>
              <w:rPr>
                <w:rFonts w:ascii="Calibri" w:hAnsi="Calibri"/>
                <w:b/>
              </w:rPr>
            </w:pPr>
            <w:r w:rsidRPr="002339E1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54FB050F" w14:textId="77777777" w:rsidR="002339E1" w:rsidRPr="002339E1" w:rsidRDefault="002339E1" w:rsidP="00FF4F0F">
            <w:pPr>
              <w:rPr>
                <w:rFonts w:ascii="Calibri" w:hAnsi="Calibri"/>
              </w:rPr>
            </w:pPr>
            <w:r w:rsidRPr="002339E1">
              <w:rPr>
                <w:rFonts w:ascii="Calibri" w:hAnsi="Calibri"/>
              </w:rPr>
              <w:t>Einführung: alle Kinder des 2. Kindergartenjahres</w:t>
            </w:r>
          </w:p>
          <w:p w14:paraId="3CFDEEC9" w14:textId="77777777" w:rsidR="002339E1" w:rsidRDefault="002339E1" w:rsidP="00FF4F0F">
            <w:pPr>
              <w:rPr>
                <w:rFonts w:ascii="Calibri" w:hAnsi="Calibri"/>
              </w:rPr>
            </w:pPr>
            <w:r w:rsidRPr="002339E1">
              <w:rPr>
                <w:rFonts w:ascii="Calibri" w:hAnsi="Calibri"/>
              </w:rPr>
              <w:t>Durchführung: Partnerarbeit</w:t>
            </w:r>
          </w:p>
          <w:p w14:paraId="74BE62CB" w14:textId="77777777" w:rsidR="002339E1" w:rsidRPr="002339E1" w:rsidRDefault="002339E1" w:rsidP="00FF4F0F">
            <w:pPr>
              <w:rPr>
                <w:rFonts w:ascii="Calibri" w:hAnsi="Calibri"/>
              </w:rPr>
            </w:pPr>
          </w:p>
        </w:tc>
      </w:tr>
      <w:tr w:rsidR="002339E1" w:rsidRPr="002339E1" w14:paraId="46976080" w14:textId="77777777" w:rsidTr="00272D88">
        <w:tc>
          <w:tcPr>
            <w:tcW w:w="1701" w:type="dxa"/>
          </w:tcPr>
          <w:p w14:paraId="3F0D6B49" w14:textId="77777777" w:rsidR="002339E1" w:rsidRPr="002339E1" w:rsidRDefault="002339E1" w:rsidP="00FF4F0F">
            <w:pPr>
              <w:rPr>
                <w:rFonts w:ascii="Calibri" w:hAnsi="Calibri"/>
                <w:b/>
              </w:rPr>
            </w:pPr>
            <w:r w:rsidRPr="002339E1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00D9B520" w14:textId="77777777" w:rsidR="002339E1" w:rsidRPr="002339E1" w:rsidRDefault="002339E1" w:rsidP="002339E1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2339E1">
              <w:rPr>
                <w:rFonts w:ascii="Calibri" w:hAnsi="Calibri"/>
                <w:color w:val="auto"/>
                <w:sz w:val="22"/>
                <w:szCs w:val="22"/>
              </w:rPr>
              <w:t>Im Kreis wird besprochen, wie man Aufträge geben kann, ohne dabei zu sprechen. Die Lehrperson erteilt einige nonverbale Aufträge und die Kinder versuchen, diese auszuführen. Beispiele für Aufträge: Wasser trinken, auf den Boden sitzen.</w:t>
            </w:r>
          </w:p>
          <w:p w14:paraId="3B064BCA" w14:textId="77777777" w:rsidR="002339E1" w:rsidRPr="002339E1" w:rsidRDefault="002339E1" w:rsidP="002339E1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2339E1">
              <w:rPr>
                <w:rFonts w:ascii="Calibri" w:hAnsi="Calibri"/>
                <w:color w:val="auto"/>
                <w:sz w:val="22"/>
                <w:szCs w:val="22"/>
              </w:rPr>
              <w:t>Dann bilden die Kinder Paare. Eines der beiden Kinder erhält die Aufgabe, seinem Partnerkind ohne Worte verständlich zu machen, welche Aufgabe es erfüllen soll. Beispiele: einen bestimmten Gegenstand holen, seine Schuhe fester zubinden, ein Taschentuch holen, das Fenster öffnen etc.</w:t>
            </w:r>
          </w:p>
          <w:p w14:paraId="7B9662F1" w14:textId="77777777" w:rsidR="002339E1" w:rsidRPr="002339E1" w:rsidRDefault="002339E1" w:rsidP="002339E1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2339E1">
              <w:rPr>
                <w:rFonts w:ascii="Calibri" w:hAnsi="Calibri"/>
                <w:color w:val="auto"/>
                <w:sz w:val="22"/>
                <w:szCs w:val="22"/>
              </w:rPr>
              <w:t>Wurde die Aufgabe richtig erfüllt, wechseln die beiden Kinder ihre Rollen und wiederholen das Spiel.</w:t>
            </w:r>
          </w:p>
          <w:p w14:paraId="535EA5B2" w14:textId="77777777" w:rsidR="002339E1" w:rsidRPr="002339E1" w:rsidRDefault="002339E1" w:rsidP="002339E1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2339E1">
              <w:rPr>
                <w:rFonts w:ascii="Calibri" w:hAnsi="Calibri"/>
                <w:color w:val="auto"/>
                <w:sz w:val="22"/>
                <w:szCs w:val="22"/>
              </w:rPr>
              <w:t>Anschliessend wird in der Klasse darüber gesprochen, wie es den Kindern während des Spiels ergangen ist.</w:t>
            </w:r>
          </w:p>
          <w:p w14:paraId="7107781A" w14:textId="77777777" w:rsidR="002339E1" w:rsidRPr="002339E1" w:rsidRDefault="002339E1" w:rsidP="002339E1">
            <w:pPr>
              <w:pStyle w:val="Default"/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2339E1" w:rsidRPr="002339E1" w14:paraId="41810B16" w14:textId="77777777" w:rsidTr="00272D88">
        <w:tc>
          <w:tcPr>
            <w:tcW w:w="1701" w:type="dxa"/>
          </w:tcPr>
          <w:p w14:paraId="385DED6F" w14:textId="77777777" w:rsidR="002339E1" w:rsidRPr="002339E1" w:rsidRDefault="002339E1" w:rsidP="00FF4F0F">
            <w:pPr>
              <w:rPr>
                <w:rFonts w:ascii="Calibri" w:hAnsi="Calibri"/>
                <w:b/>
              </w:rPr>
            </w:pPr>
            <w:r w:rsidRPr="002339E1">
              <w:rPr>
                <w:rFonts w:ascii="Calibri" w:hAnsi="Calibri"/>
                <w:b/>
              </w:rPr>
              <w:t>Varianten</w:t>
            </w:r>
          </w:p>
        </w:tc>
        <w:tc>
          <w:tcPr>
            <w:tcW w:w="7938" w:type="dxa"/>
          </w:tcPr>
          <w:p w14:paraId="066A9A7D" w14:textId="77777777" w:rsidR="002339E1" w:rsidRDefault="002339E1" w:rsidP="00FF4F0F">
            <w:pPr>
              <w:rPr>
                <w:rFonts w:ascii="Calibri" w:hAnsi="Calibri"/>
              </w:rPr>
            </w:pPr>
            <w:r w:rsidRPr="002339E1">
              <w:rPr>
                <w:rFonts w:ascii="Calibri" w:hAnsi="Calibri"/>
              </w:rPr>
              <w:t>Bildkarten mit möglichen Aufträgen bereitstellen für diejenigen Kinder, die keine eigenen Ideen haben.</w:t>
            </w:r>
          </w:p>
          <w:p w14:paraId="42B554BF" w14:textId="77777777" w:rsidR="002339E1" w:rsidRPr="002339E1" w:rsidRDefault="002339E1" w:rsidP="00FF4F0F">
            <w:pPr>
              <w:rPr>
                <w:rFonts w:ascii="Calibri" w:hAnsi="Calibri"/>
              </w:rPr>
            </w:pPr>
          </w:p>
        </w:tc>
      </w:tr>
      <w:tr w:rsidR="002339E1" w:rsidRPr="002339E1" w14:paraId="7F01044F" w14:textId="77777777" w:rsidTr="00272D88">
        <w:tc>
          <w:tcPr>
            <w:tcW w:w="1701" w:type="dxa"/>
          </w:tcPr>
          <w:p w14:paraId="0E9333D2" w14:textId="77777777" w:rsidR="002339E1" w:rsidRPr="002339E1" w:rsidRDefault="002339E1" w:rsidP="00FF4F0F">
            <w:pPr>
              <w:rPr>
                <w:rFonts w:ascii="Calibri" w:hAnsi="Calibri"/>
                <w:b/>
              </w:rPr>
            </w:pPr>
            <w:r w:rsidRPr="002339E1">
              <w:rPr>
                <w:rFonts w:ascii="Calibri" w:hAnsi="Calibri"/>
                <w:b/>
              </w:rPr>
              <w:t>Quelle</w:t>
            </w:r>
          </w:p>
        </w:tc>
        <w:tc>
          <w:tcPr>
            <w:tcW w:w="7938" w:type="dxa"/>
          </w:tcPr>
          <w:p w14:paraId="4037B730" w14:textId="77777777" w:rsidR="002339E1" w:rsidRDefault="002339E1" w:rsidP="00FF4F0F">
            <w:pPr>
              <w:rPr>
                <w:rFonts w:ascii="Calibri" w:hAnsi="Calibri"/>
              </w:rPr>
            </w:pPr>
            <w:proofErr w:type="spellStart"/>
            <w:r w:rsidRPr="002339E1">
              <w:rPr>
                <w:rFonts w:ascii="Calibri" w:hAnsi="Calibri"/>
              </w:rPr>
              <w:t>Erkert</w:t>
            </w:r>
            <w:proofErr w:type="spellEnd"/>
            <w:r w:rsidRPr="002339E1">
              <w:rPr>
                <w:rFonts w:ascii="Calibri" w:hAnsi="Calibri"/>
              </w:rPr>
              <w:t xml:space="preserve"> 2008, S. 32</w:t>
            </w:r>
          </w:p>
          <w:p w14:paraId="347B733F" w14:textId="77777777" w:rsidR="002339E1" w:rsidRPr="002339E1" w:rsidRDefault="002339E1" w:rsidP="00FF4F0F">
            <w:pPr>
              <w:rPr>
                <w:rFonts w:ascii="Calibri" w:hAnsi="Calibri"/>
              </w:rPr>
            </w:pPr>
          </w:p>
        </w:tc>
      </w:tr>
    </w:tbl>
    <w:p w14:paraId="650F5564" w14:textId="77777777" w:rsidR="002339E1" w:rsidRPr="002339E1" w:rsidRDefault="002339E1" w:rsidP="002339E1">
      <w:pPr>
        <w:rPr>
          <w:rFonts w:ascii="Calibri" w:hAnsi="Calibri"/>
        </w:rPr>
      </w:pPr>
    </w:p>
    <w:p w14:paraId="184BBF90" w14:textId="77777777" w:rsidR="002339E1" w:rsidRPr="002339E1" w:rsidRDefault="002339E1" w:rsidP="002B208C">
      <w:pPr>
        <w:rPr>
          <w:rFonts w:ascii="Calibri" w:hAnsi="Calibri"/>
        </w:rPr>
      </w:pPr>
    </w:p>
    <w:sectPr w:rsidR="002339E1" w:rsidRPr="002339E1" w:rsidSect="00BB20C9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FDB02" w14:textId="77777777" w:rsidR="00E50D0C" w:rsidRDefault="00E50D0C">
      <w:r>
        <w:separator/>
      </w:r>
    </w:p>
  </w:endnote>
  <w:endnote w:type="continuationSeparator" w:id="0">
    <w:p w14:paraId="7B9ACCD4" w14:textId="77777777" w:rsidR="00E50D0C" w:rsidRDefault="00E5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0A71E5" w:rsidRPr="00333732" w14:paraId="550D0260" w14:textId="77777777" w:rsidTr="00AA63A7">
      <w:trPr>
        <w:trHeight w:val="284"/>
      </w:trPr>
      <w:tc>
        <w:tcPr>
          <w:tcW w:w="5529" w:type="dxa"/>
        </w:tcPr>
        <w:p w14:paraId="13D6681E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2364F80E" w14:textId="77777777" w:rsidR="000A71E5" w:rsidRPr="00A42984" w:rsidRDefault="000A71E5" w:rsidP="000A71E5">
          <w:pPr>
            <w:pStyle w:val="Kopf-Fusszeile"/>
            <w:rPr>
              <w:noProof/>
            </w:rPr>
          </w:pPr>
        </w:p>
        <w:p w14:paraId="738CEA8E" w14:textId="77777777" w:rsidR="000A71E5" w:rsidRPr="00333732" w:rsidRDefault="000A71E5" w:rsidP="000A71E5">
          <w:pPr>
            <w:pStyle w:val="Kopf-Fusszeile"/>
          </w:pPr>
        </w:p>
      </w:tc>
      <w:tc>
        <w:tcPr>
          <w:tcW w:w="3078" w:type="dxa"/>
        </w:tcPr>
        <w:p w14:paraId="000F2FA4" w14:textId="77777777" w:rsidR="000A71E5" w:rsidRPr="00333732" w:rsidRDefault="000A71E5" w:rsidP="000A71E5">
          <w:pPr>
            <w:pStyle w:val="Kopf-Fusszeile"/>
          </w:pPr>
        </w:p>
      </w:tc>
      <w:tc>
        <w:tcPr>
          <w:tcW w:w="1072" w:type="dxa"/>
        </w:tcPr>
        <w:p w14:paraId="61A36956" w14:textId="77777777" w:rsidR="000A71E5" w:rsidRPr="000A71E5" w:rsidRDefault="000A71E5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2339E1" w:rsidRPr="002339E1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2339E1" w:rsidRPr="002339E1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6F210732" w14:textId="77777777" w:rsidR="00A81B0C" w:rsidRPr="00B77522" w:rsidRDefault="00A81B0C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4CD38678" w14:textId="77777777" w:rsidTr="006F2423">
      <w:trPr>
        <w:trHeight w:val="284"/>
      </w:trPr>
      <w:tc>
        <w:tcPr>
          <w:tcW w:w="5529" w:type="dxa"/>
        </w:tcPr>
        <w:p w14:paraId="06A74410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59EAE03E" w14:textId="77777777" w:rsidR="00A42984" w:rsidRPr="00A42984" w:rsidRDefault="00A42984" w:rsidP="00A42984">
          <w:pPr>
            <w:pStyle w:val="Kopf-Fusszeile"/>
            <w:rPr>
              <w:noProof/>
            </w:rPr>
          </w:pPr>
        </w:p>
        <w:p w14:paraId="22A9A0D6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608C0450" w14:textId="77777777" w:rsidR="00B77522" w:rsidRPr="00333732" w:rsidRDefault="00B77522" w:rsidP="00A42984">
          <w:pPr>
            <w:pStyle w:val="Kopf-Fusszeile"/>
          </w:pPr>
        </w:p>
      </w:tc>
      <w:tc>
        <w:tcPr>
          <w:tcW w:w="1072" w:type="dxa"/>
        </w:tcPr>
        <w:p w14:paraId="768E5158" w14:textId="77777777" w:rsidR="00B77522" w:rsidRPr="000A71E5" w:rsidRDefault="00A42984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5E5387" w:rsidRPr="005E5387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="009424CC" w:rsidRPr="000A71E5">
            <w:rPr>
              <w:rFonts w:ascii="Calibri" w:hAnsi="Calibri"/>
            </w:rPr>
            <w:fldChar w:fldCharType="begin"/>
          </w:r>
          <w:r w:rsidR="009424CC" w:rsidRPr="000A71E5">
            <w:rPr>
              <w:rFonts w:ascii="Calibri" w:hAnsi="Calibri"/>
            </w:rPr>
            <w:instrText>NUMPAGES  \* Arabic  \* MERGEFORMAT</w:instrText>
          </w:r>
          <w:r w:rsidR="009424CC" w:rsidRPr="000A71E5">
            <w:rPr>
              <w:rFonts w:ascii="Calibri" w:hAnsi="Calibri"/>
            </w:rPr>
            <w:fldChar w:fldCharType="separate"/>
          </w:r>
          <w:r w:rsidR="005E5387" w:rsidRPr="005E5387">
            <w:rPr>
              <w:rFonts w:ascii="Calibri" w:hAnsi="Calibri"/>
              <w:noProof/>
              <w:lang w:val="de-DE"/>
            </w:rPr>
            <w:t>1</w:t>
          </w:r>
          <w:r w:rsidR="009424CC"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69DA79D7" w14:textId="77777777" w:rsidR="00A81B0C" w:rsidRPr="00B77522" w:rsidRDefault="00A81B0C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302D0" w14:textId="77777777" w:rsidR="00E50D0C" w:rsidRDefault="00E50D0C">
      <w:r>
        <w:separator/>
      </w:r>
    </w:p>
  </w:footnote>
  <w:footnote w:type="continuationSeparator" w:id="0">
    <w:p w14:paraId="51710795" w14:textId="77777777" w:rsidR="00E50D0C" w:rsidRDefault="00E50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7611B" w14:textId="77777777" w:rsidR="00A81B0C" w:rsidRDefault="009765CF"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00756AE5" wp14:editId="339275F6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75DA7" w14:textId="77777777" w:rsidR="00A81B0C" w:rsidRDefault="009765C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6192" behindDoc="0" locked="0" layoutInCell="1" allowOverlap="1" wp14:anchorId="14C41CA3" wp14:editId="428B5605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5587D"/>
    <w:multiLevelType w:val="hybridMultilevel"/>
    <w:tmpl w:val="5234EFE2"/>
    <w:lvl w:ilvl="0" w:tplc="2F0419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5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6182B"/>
    <w:rsid w:val="00062452"/>
    <w:rsid w:val="00067BEA"/>
    <w:rsid w:val="00072F3C"/>
    <w:rsid w:val="0007596A"/>
    <w:rsid w:val="000904F6"/>
    <w:rsid w:val="000A71E5"/>
    <w:rsid w:val="000D42C1"/>
    <w:rsid w:val="000F0B23"/>
    <w:rsid w:val="001B3DB2"/>
    <w:rsid w:val="001C19DD"/>
    <w:rsid w:val="001F2D29"/>
    <w:rsid w:val="002331A3"/>
    <w:rsid w:val="002339E1"/>
    <w:rsid w:val="002473EF"/>
    <w:rsid w:val="0025349C"/>
    <w:rsid w:val="00267493"/>
    <w:rsid w:val="00272D88"/>
    <w:rsid w:val="002B208C"/>
    <w:rsid w:val="002E3720"/>
    <w:rsid w:val="00306CA0"/>
    <w:rsid w:val="00311CBE"/>
    <w:rsid w:val="00347A0C"/>
    <w:rsid w:val="00356696"/>
    <w:rsid w:val="003D21CA"/>
    <w:rsid w:val="004236B4"/>
    <w:rsid w:val="0043006C"/>
    <w:rsid w:val="004A417E"/>
    <w:rsid w:val="004A495F"/>
    <w:rsid w:val="004F4309"/>
    <w:rsid w:val="0054157B"/>
    <w:rsid w:val="005E5387"/>
    <w:rsid w:val="005F575A"/>
    <w:rsid w:val="005F7C30"/>
    <w:rsid w:val="00646414"/>
    <w:rsid w:val="006B1257"/>
    <w:rsid w:val="006C0DB4"/>
    <w:rsid w:val="006F2423"/>
    <w:rsid w:val="00763BA6"/>
    <w:rsid w:val="007A1509"/>
    <w:rsid w:val="00876577"/>
    <w:rsid w:val="008A70F7"/>
    <w:rsid w:val="008B11C0"/>
    <w:rsid w:val="008E04C3"/>
    <w:rsid w:val="008E1798"/>
    <w:rsid w:val="009424CC"/>
    <w:rsid w:val="00945E6D"/>
    <w:rsid w:val="009765CF"/>
    <w:rsid w:val="009D3F55"/>
    <w:rsid w:val="00A105BD"/>
    <w:rsid w:val="00A320DA"/>
    <w:rsid w:val="00A42984"/>
    <w:rsid w:val="00A502AA"/>
    <w:rsid w:val="00A547A2"/>
    <w:rsid w:val="00A81B0C"/>
    <w:rsid w:val="00AB355E"/>
    <w:rsid w:val="00AB73FB"/>
    <w:rsid w:val="00AD7508"/>
    <w:rsid w:val="00AF0691"/>
    <w:rsid w:val="00AF1AD7"/>
    <w:rsid w:val="00B02F79"/>
    <w:rsid w:val="00B175CB"/>
    <w:rsid w:val="00B3258A"/>
    <w:rsid w:val="00B52011"/>
    <w:rsid w:val="00B77522"/>
    <w:rsid w:val="00B84A13"/>
    <w:rsid w:val="00BB20C9"/>
    <w:rsid w:val="00C62C9F"/>
    <w:rsid w:val="00C76C69"/>
    <w:rsid w:val="00CD5BB3"/>
    <w:rsid w:val="00CF74B7"/>
    <w:rsid w:val="00D01F36"/>
    <w:rsid w:val="00D230AD"/>
    <w:rsid w:val="00D438E3"/>
    <w:rsid w:val="00D53A52"/>
    <w:rsid w:val="00D66DD3"/>
    <w:rsid w:val="00DB32D6"/>
    <w:rsid w:val="00DE0D6D"/>
    <w:rsid w:val="00DE1078"/>
    <w:rsid w:val="00E25373"/>
    <w:rsid w:val="00E33B21"/>
    <w:rsid w:val="00E50D0C"/>
    <w:rsid w:val="00E62D4C"/>
    <w:rsid w:val="00EB2E62"/>
    <w:rsid w:val="00EC5ED1"/>
    <w:rsid w:val="00EF271F"/>
    <w:rsid w:val="00F06575"/>
    <w:rsid w:val="00F45889"/>
    <w:rsid w:val="00F7208E"/>
    <w:rsid w:val="00FA57AD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3B1FF046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88D8E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188D8E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05D5E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5D5E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00000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00000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00000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00000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272727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272727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3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233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PHZH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0BDBE"/>
      </a:accent1>
      <a:accent2>
        <a:srgbClr val="BEBCA6"/>
      </a:accent2>
      <a:accent3>
        <a:srgbClr val="ED1C91"/>
      </a:accent3>
      <a:accent4>
        <a:srgbClr val="D1ECEC"/>
      </a:accent4>
      <a:accent5>
        <a:srgbClr val="B1D270"/>
      </a:accent5>
      <a:accent6>
        <a:srgbClr val="E0E6DD"/>
      </a:accent6>
      <a:hlink>
        <a:srgbClr val="7F7F7F"/>
      </a:hlink>
      <a:folHlink>
        <a:srgbClr val="7F7F7F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1710132669840A36527978DFE8BB6" ma:contentTypeVersion="" ma:contentTypeDescription="Ein neues Dokument erstellen." ma:contentTypeScope="" ma:versionID="af3e6821c165bdf2f81aae524e8c2a42">
  <xsd:schema xmlns:xsd="http://www.w3.org/2001/XMLSchema" xmlns:xs="http://www.w3.org/2001/XMLSchema" xmlns:p="http://schemas.microsoft.com/office/2006/metadata/properties" xmlns:ns2="16bb8abe-675b-4820-ae7b-505564cc0a79" targetNamespace="http://schemas.microsoft.com/office/2006/metadata/properties" ma:root="true" ma:fieldsID="ff66b64825b9a4cf82f591f7fb916d54" ns2:_="">
    <xsd:import namespace="16bb8abe-675b-4820-ae7b-505564cc0a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b8abe-675b-4820-ae7b-505564cc0a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2808F2-9C55-4D5F-8FB9-69CC430D8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b8abe-675b-4820-ae7b-505564cc0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6A340A-6A23-4A4A-B677-4A7D0E668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1</Pages>
  <Words>242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1765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4</cp:revision>
  <cp:lastPrinted>2016-08-16T08:31:00Z</cp:lastPrinted>
  <dcterms:created xsi:type="dcterms:W3CDTF">2020-03-23T10:26:00Z</dcterms:created>
  <dcterms:modified xsi:type="dcterms:W3CDTF">2020-06-08T13:15:00Z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0x010100B6F1710132669840A36527978DFE8BB6</vt:lpwstr>
  </property>
</Properties>
</file>