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47D56E66" w:rsidR="00472790" w:rsidRPr="00472790" w:rsidRDefault="00472790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63360" behindDoc="1" locked="0" layoutInCell="1" allowOverlap="1" wp14:anchorId="3CAB9794" wp14:editId="2E36C41A">
            <wp:simplePos x="0" y="0"/>
            <wp:positionH relativeFrom="column">
              <wp:posOffset>3919220</wp:posOffset>
            </wp:positionH>
            <wp:positionV relativeFrom="paragraph">
              <wp:posOffset>398491</wp:posOffset>
            </wp:positionV>
            <wp:extent cx="452755" cy="381000"/>
            <wp:effectExtent l="0" t="0" r="4445" b="0"/>
            <wp:wrapTight wrapText="bothSides">
              <wp:wrapPolygon edited="0">
                <wp:start x="0" y="0"/>
                <wp:lineTo x="0" y="20520"/>
                <wp:lineTo x="20903" y="20520"/>
                <wp:lineTo x="2090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75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987">
        <w:rPr>
          <w:rFonts w:ascii="Calibri" w:hAnsi="Calibri"/>
          <w:b/>
          <w:sz w:val="26"/>
          <w:szCs w:val="26"/>
        </w:rPr>
        <w:t>3.2</w:t>
      </w:r>
      <w:r w:rsidR="002B208C" w:rsidRPr="00472790">
        <w:rPr>
          <w:rFonts w:ascii="Calibri" w:hAnsi="Calibri"/>
          <w:b/>
          <w:sz w:val="26"/>
          <w:szCs w:val="26"/>
        </w:rPr>
        <w:t xml:space="preserve"> </w:t>
      </w:r>
      <w:r w:rsidR="00D82987">
        <w:rPr>
          <w:rFonts w:ascii="Calibri" w:hAnsi="Calibri"/>
          <w:b/>
          <w:sz w:val="26"/>
          <w:szCs w:val="26"/>
        </w:rPr>
        <w:t>Verhalten in der Leseecke und Umgang mit Büchern</w:t>
      </w:r>
      <w:r w:rsidR="009F16DD" w:rsidRPr="00472790">
        <w:rPr>
          <w:rFonts w:ascii="Calibri" w:hAnsi="Calibri"/>
          <w:b/>
          <w:sz w:val="26"/>
          <w:szCs w:val="26"/>
        </w:rPr>
        <w:t xml:space="preserve"> </w:t>
      </w:r>
      <w:r w:rsidR="002B208C" w:rsidRPr="00472790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C11689" w:rsidRPr="00472790" w14:paraId="722FA119" w14:textId="77777777" w:rsidTr="00331F1B">
        <w:trPr>
          <w:trHeight w:val="547"/>
        </w:trPr>
        <w:tc>
          <w:tcPr>
            <w:tcW w:w="1701" w:type="dxa"/>
            <w:shd w:val="clear" w:color="auto" w:fill="20BDBE" w:themeFill="text1"/>
          </w:tcPr>
          <w:p w14:paraId="722FA117" w14:textId="77777777" w:rsidR="00C11689" w:rsidRPr="00D82987" w:rsidRDefault="00C11689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D82987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E" w:themeFill="text1"/>
          </w:tcPr>
          <w:p w14:paraId="722FA118" w14:textId="30EB9A86" w:rsidR="00C11689" w:rsidRPr="00D82987" w:rsidRDefault="00D82987" w:rsidP="00D8298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D82987"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D82987" w:rsidRDefault="00C0084C" w:rsidP="00C0084C">
            <w:pPr>
              <w:rPr>
                <w:rFonts w:ascii="Calibri" w:hAnsi="Calibri"/>
                <w:b/>
              </w:rPr>
            </w:pPr>
            <w:r w:rsidRPr="00D82987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50E76D28" w14:textId="5380C3C6" w:rsidR="00D82987" w:rsidRPr="00D82987" w:rsidRDefault="00D82987" w:rsidP="00D82987">
            <w:pPr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Wie bewegt man sich in einer Leseecke?</w:t>
            </w:r>
          </w:p>
          <w:p w14:paraId="59536BD3" w14:textId="77777777" w:rsidR="00D82987" w:rsidRPr="00D82987" w:rsidRDefault="00D82987" w:rsidP="00D82987">
            <w:pPr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Wie geht man mit Büchern sorgfältig um?</w:t>
            </w:r>
          </w:p>
          <w:p w14:paraId="722FA11C" w14:textId="77777777" w:rsidR="00C0084C" w:rsidRPr="00D82987" w:rsidRDefault="00C0084C" w:rsidP="00C0084C">
            <w:pPr>
              <w:rPr>
                <w:rFonts w:ascii="Calibri" w:hAnsi="Calibri"/>
              </w:rPr>
            </w:pPr>
          </w:p>
        </w:tc>
      </w:tr>
      <w:tr w:rsidR="00CE3563" w:rsidRPr="00CE3563" w14:paraId="722FA123" w14:textId="77777777" w:rsidTr="000A71E5">
        <w:tc>
          <w:tcPr>
            <w:tcW w:w="1701" w:type="dxa"/>
          </w:tcPr>
          <w:p w14:paraId="722FA11E" w14:textId="1E1F480B" w:rsidR="00D82987" w:rsidRPr="00CE3563" w:rsidRDefault="00D82987" w:rsidP="00D82987">
            <w:pPr>
              <w:rPr>
                <w:rFonts w:ascii="Calibri" w:hAnsi="Calibri"/>
                <w:b/>
              </w:rPr>
            </w:pPr>
            <w:r w:rsidRPr="00CE3563">
              <w:rPr>
                <w:rFonts w:ascii="Calibri" w:hAnsi="Calibri"/>
                <w:b/>
              </w:rPr>
              <w:t xml:space="preserve">Bezug zum Lehrplan </w:t>
            </w:r>
            <w:r w:rsidR="00271469" w:rsidRPr="00CE3563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08DDDE24" w14:textId="3A946880" w:rsidR="00271469" w:rsidRPr="00CE3563" w:rsidRDefault="00271469" w:rsidP="00271469">
            <w:pPr>
              <w:rPr>
                <w:rFonts w:ascii="Calibri" w:eastAsia="Times New Roman" w:hAnsi="Calibri" w:cs="Arial"/>
                <w:lang w:eastAsia="de-CH"/>
              </w:rPr>
            </w:pPr>
            <w:r w:rsidRPr="00CE3563">
              <w:rPr>
                <w:rFonts w:ascii="Calibri" w:eastAsia="Times New Roman" w:hAnsi="Calibri" w:cs="Arial"/>
                <w:lang w:eastAsia="de-CH"/>
              </w:rPr>
              <w:t>Die Schülerinnen und Schüler</w:t>
            </w:r>
          </w:p>
          <w:p w14:paraId="373DABD9" w14:textId="77777777" w:rsidR="00271469" w:rsidRPr="00CE3563" w:rsidRDefault="00271469" w:rsidP="00271469">
            <w:pPr>
              <w:pStyle w:val="Listenabsatz"/>
              <w:numPr>
                <w:ilvl w:val="0"/>
                <w:numId w:val="16"/>
              </w:numPr>
              <w:ind w:left="288" w:hanging="283"/>
              <w:rPr>
                <w:rFonts w:ascii="Calibri" w:hAnsi="Calibri"/>
                <w:b/>
                <w:bCs/>
              </w:rPr>
            </w:pPr>
            <w:bookmarkStart w:id="0" w:name="_GoBack"/>
            <w:r w:rsidRPr="00CE3563">
              <w:rPr>
                <w:rFonts w:ascii="Calibri" w:hAnsi="Calibri"/>
                <w:b/>
                <w:bCs/>
              </w:rPr>
              <w:t>können einen Zugang zu (Bilder-)Büchern finden. (Lesen, D.2.A.1, 1a)</w:t>
            </w:r>
          </w:p>
          <w:bookmarkEnd w:id="0"/>
          <w:p w14:paraId="5E12F82D" w14:textId="77777777" w:rsidR="00271469" w:rsidRPr="00CE3563" w:rsidRDefault="00271469" w:rsidP="00271469">
            <w:pPr>
              <w:pStyle w:val="Listenabsatz"/>
              <w:numPr>
                <w:ilvl w:val="0"/>
                <w:numId w:val="16"/>
              </w:numPr>
              <w:ind w:left="288" w:hanging="283"/>
              <w:rPr>
                <w:rFonts w:ascii="Calibri" w:hAnsi="Calibri"/>
              </w:rPr>
            </w:pPr>
            <w:r w:rsidRPr="00CE3563">
              <w:rPr>
                <w:rFonts w:ascii="Calibri" w:hAnsi="Calibri"/>
              </w:rPr>
              <w:t>können einfache Sachverhalte in Bildern und Aufträge in Bildform verstehen. (Lesen, D.2.B.1, 1a)</w:t>
            </w:r>
          </w:p>
          <w:p w14:paraId="6A79DBE0" w14:textId="00948DDD" w:rsidR="00271469" w:rsidRPr="00CE3563" w:rsidRDefault="00271469" w:rsidP="00271469">
            <w:pPr>
              <w:pStyle w:val="Listenabsatz"/>
              <w:numPr>
                <w:ilvl w:val="0"/>
                <w:numId w:val="16"/>
              </w:numPr>
              <w:ind w:left="288" w:hanging="283"/>
              <w:rPr>
                <w:rFonts w:ascii="Calibri" w:hAnsi="Calibri"/>
              </w:rPr>
            </w:pPr>
            <w:r w:rsidRPr="00CE3563">
              <w:rPr>
                <w:rFonts w:ascii="Calibri" w:hAnsi="Calibri"/>
              </w:rPr>
              <w:t>können in vorgelesene und erzählte Geschichten mit Unterstützung von Bilderbüchern eintauchen. (Literatur im Fokus, D.6.A.1, 1a)</w:t>
            </w:r>
          </w:p>
          <w:p w14:paraId="722FA122" w14:textId="355E05CC" w:rsidR="00D82987" w:rsidRPr="00CE3563" w:rsidRDefault="00D82987" w:rsidP="00271469">
            <w:pPr>
              <w:rPr>
                <w:rFonts w:ascii="Calibri" w:eastAsia="Times New Roman" w:hAnsi="Calibri" w:cs="Arial"/>
                <w:lang w:eastAsia="de-CH"/>
              </w:rPr>
            </w:pPr>
          </w:p>
        </w:tc>
      </w:tr>
      <w:tr w:rsidR="00D82987" w:rsidRPr="00472790" w14:paraId="722FA12A" w14:textId="77777777" w:rsidTr="000A71E5">
        <w:tc>
          <w:tcPr>
            <w:tcW w:w="1701" w:type="dxa"/>
          </w:tcPr>
          <w:p w14:paraId="722FA124" w14:textId="77777777" w:rsidR="00D82987" w:rsidRPr="00472790" w:rsidRDefault="00D82987" w:rsidP="00D82987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174EEA6B" w14:textId="155E1F50" w:rsidR="00D82987" w:rsidRPr="00D82987" w:rsidRDefault="00D82987" w:rsidP="00D82987">
            <w:pPr>
              <w:pStyle w:val="Listenabsatz"/>
              <w:numPr>
                <w:ilvl w:val="0"/>
                <w:numId w:val="22"/>
              </w:numPr>
              <w:ind w:left="288" w:hanging="290"/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Mit Büchern sorgfältig umgehen.</w:t>
            </w:r>
          </w:p>
          <w:p w14:paraId="4983B7C1" w14:textId="77777777" w:rsidR="00D82987" w:rsidRPr="00D82987" w:rsidRDefault="00D82987" w:rsidP="00D82987">
            <w:pPr>
              <w:pStyle w:val="Listenabsatz"/>
              <w:numPr>
                <w:ilvl w:val="0"/>
                <w:numId w:val="22"/>
              </w:numPr>
              <w:ind w:left="288" w:hanging="290"/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 xml:space="preserve">Aufbau und Sinn der Leseecke kennen. </w:t>
            </w:r>
          </w:p>
          <w:p w14:paraId="5D2D3962" w14:textId="77777777" w:rsidR="00D82987" w:rsidRPr="00D82987" w:rsidRDefault="00D82987" w:rsidP="00D82987">
            <w:pPr>
              <w:pStyle w:val="Listenabsatz"/>
              <w:numPr>
                <w:ilvl w:val="0"/>
                <w:numId w:val="22"/>
              </w:numPr>
              <w:ind w:left="288" w:hanging="290"/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Bücher zu eigenen Interessen finden.</w:t>
            </w:r>
          </w:p>
          <w:p w14:paraId="2AFF4F60" w14:textId="77777777" w:rsidR="00D82987" w:rsidRPr="00D82987" w:rsidRDefault="00D82987" w:rsidP="00D82987">
            <w:pPr>
              <w:pStyle w:val="Listenabsatz"/>
              <w:numPr>
                <w:ilvl w:val="0"/>
                <w:numId w:val="22"/>
              </w:numPr>
              <w:ind w:left="288" w:hanging="290"/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Die Leseecke als gemütlichen und spannenden Ort erleben.</w:t>
            </w:r>
          </w:p>
          <w:p w14:paraId="1F94E97F" w14:textId="77777777" w:rsidR="00D82987" w:rsidRPr="00D82987" w:rsidRDefault="00D82987" w:rsidP="00D82987">
            <w:pPr>
              <w:pStyle w:val="Listenabsatz"/>
              <w:numPr>
                <w:ilvl w:val="0"/>
                <w:numId w:val="22"/>
              </w:numPr>
              <w:ind w:left="288" w:hanging="290"/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Die Leseecke von sich aus nutzen.</w:t>
            </w:r>
          </w:p>
          <w:p w14:paraId="722FA129" w14:textId="731130A8" w:rsidR="00D82987" w:rsidRPr="00D82987" w:rsidRDefault="00D82987" w:rsidP="00D82987">
            <w:pPr>
              <w:rPr>
                <w:rFonts w:ascii="Calibri" w:hAnsi="Calibri"/>
              </w:rPr>
            </w:pPr>
          </w:p>
        </w:tc>
      </w:tr>
      <w:tr w:rsidR="00D82987" w:rsidRPr="00472790" w14:paraId="722FA12D" w14:textId="77777777" w:rsidTr="000A71E5">
        <w:tc>
          <w:tcPr>
            <w:tcW w:w="1701" w:type="dxa"/>
          </w:tcPr>
          <w:p w14:paraId="722FA12B" w14:textId="77777777" w:rsidR="00D82987" w:rsidRPr="00472790" w:rsidRDefault="00D82987" w:rsidP="00D82987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2ECE7BE3" w14:textId="2A2F335F" w:rsidR="00D82987" w:rsidRPr="00D82987" w:rsidRDefault="00D82987" w:rsidP="00D82987">
            <w:pPr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15 – 20 Minuten</w:t>
            </w:r>
          </w:p>
          <w:p w14:paraId="722FA12C" w14:textId="75849D28" w:rsidR="00D82987" w:rsidRPr="00D82987" w:rsidRDefault="00D82987" w:rsidP="00D82987">
            <w:pPr>
              <w:rPr>
                <w:rFonts w:ascii="Calibri" w:hAnsi="Calibri"/>
              </w:rPr>
            </w:pPr>
          </w:p>
        </w:tc>
      </w:tr>
      <w:tr w:rsidR="00D82987" w:rsidRPr="00472790" w14:paraId="722FA130" w14:textId="77777777" w:rsidTr="000A71E5">
        <w:tc>
          <w:tcPr>
            <w:tcW w:w="1701" w:type="dxa"/>
          </w:tcPr>
          <w:p w14:paraId="722FA12E" w14:textId="77777777" w:rsidR="00D82987" w:rsidRPr="00472790" w:rsidRDefault="00D82987" w:rsidP="00D82987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427389A2" w14:textId="22FF10EF" w:rsidR="00D82987" w:rsidRPr="00D82987" w:rsidRDefault="00D82987" w:rsidP="00D82987">
            <w:pPr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>Halbklasse oder ganze Klasse</w:t>
            </w:r>
          </w:p>
          <w:p w14:paraId="722FA12F" w14:textId="5469E432" w:rsidR="00D82987" w:rsidRPr="00D82987" w:rsidRDefault="00D82987" w:rsidP="00D82987">
            <w:pPr>
              <w:rPr>
                <w:rFonts w:ascii="Calibri" w:hAnsi="Calibri"/>
              </w:rPr>
            </w:pPr>
          </w:p>
        </w:tc>
      </w:tr>
      <w:tr w:rsidR="002B208C" w:rsidRPr="00472790" w14:paraId="722FA13F" w14:textId="77777777" w:rsidTr="000A71E5">
        <w:tc>
          <w:tcPr>
            <w:tcW w:w="1701" w:type="dxa"/>
          </w:tcPr>
          <w:p w14:paraId="722FA131" w14:textId="77777777" w:rsidR="002B208C" w:rsidRPr="00472790" w:rsidRDefault="002B208C" w:rsidP="00AA63A7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3FC141DD" w14:textId="582D2198" w:rsidR="002B208C" w:rsidRDefault="00D82987" w:rsidP="00D82987">
            <w:pPr>
              <w:rPr>
                <w:rFonts w:ascii="Calibri" w:hAnsi="Calibri"/>
              </w:rPr>
            </w:pPr>
            <w:r w:rsidRPr="00D82987">
              <w:rPr>
                <w:rFonts w:ascii="Calibri" w:hAnsi="Calibri"/>
              </w:rPr>
              <w:t xml:space="preserve">Siehe </w:t>
            </w:r>
            <w:r w:rsidRPr="00D82987">
              <w:rPr>
                <w:rFonts w:ascii="Calibri" w:hAnsi="Calibri"/>
                <w:i/>
              </w:rPr>
              <w:t>Plakat mit Erinnerungshilfe für das selbstständige sprachliche Handeln</w:t>
            </w:r>
            <w:r w:rsidRPr="00D82987">
              <w:rPr>
                <w:rFonts w:ascii="Calibri" w:hAnsi="Calibri"/>
              </w:rPr>
              <w:t xml:space="preserve"> (Kapitel 2.2)</w:t>
            </w:r>
          </w:p>
          <w:p w14:paraId="722FA13E" w14:textId="02A95915" w:rsidR="00D82987" w:rsidRPr="00D82987" w:rsidRDefault="00D82987" w:rsidP="00D82987">
            <w:pPr>
              <w:rPr>
                <w:rFonts w:ascii="Calibri" w:hAnsi="Calibri"/>
              </w:rPr>
            </w:pPr>
          </w:p>
        </w:tc>
      </w:tr>
      <w:tr w:rsidR="009F16DD" w:rsidRPr="00472790" w14:paraId="722FA14D" w14:textId="77777777" w:rsidTr="000A71E5">
        <w:tc>
          <w:tcPr>
            <w:tcW w:w="1701" w:type="dxa"/>
          </w:tcPr>
          <w:p w14:paraId="722FA14B" w14:textId="77777777" w:rsidR="009F16DD" w:rsidRPr="00472790" w:rsidRDefault="009F16DD" w:rsidP="009F16D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30BD06DE" w14:textId="48514BD4" w:rsidR="00D82987" w:rsidRPr="00D82987" w:rsidRDefault="00D82987" w:rsidP="00D8298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D82987">
              <w:rPr>
                <w:rFonts w:ascii="Calibri" w:hAnsi="Calibri"/>
                <w:sz w:val="22"/>
                <w:szCs w:val="22"/>
              </w:rPr>
              <w:t>Fotoapparat, Schauspieler/innen und Buch oder</w:t>
            </w:r>
          </w:p>
          <w:p w14:paraId="740891AD" w14:textId="020E9CD5" w:rsidR="009F16DD" w:rsidRDefault="00D82987" w:rsidP="00D8298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D82987">
              <w:rPr>
                <w:rFonts w:ascii="Calibri" w:hAnsi="Calibri"/>
                <w:sz w:val="22"/>
                <w:szCs w:val="22"/>
                <w:shd w:val="clear" w:color="auto" w:fill="FFFFFF" w:themeFill="background1"/>
              </w:rPr>
              <w:t>Zeichnungen von Situationen</w:t>
            </w:r>
            <w:r w:rsidRPr="00D82987">
              <w:rPr>
                <w:rFonts w:ascii="Calibri" w:hAnsi="Calibri"/>
                <w:sz w:val="22"/>
                <w:szCs w:val="22"/>
              </w:rPr>
              <w:t xml:space="preserve"> (vgl. Vorlage «3.2 Umgang mit Büchern Zeichnungen»)</w:t>
            </w:r>
          </w:p>
          <w:p w14:paraId="722FA14C" w14:textId="4AA941A4" w:rsidR="00D82987" w:rsidRPr="00472790" w:rsidRDefault="00D82987" w:rsidP="00D82987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22FA157" w14:textId="79F99F73" w:rsidR="002B208C" w:rsidRDefault="00331F1B" w:rsidP="002B208C">
      <w:pPr>
        <w:rPr>
          <w:rFonts w:ascii="Calibri" w:hAnsi="Calibri"/>
        </w:rPr>
      </w:pPr>
      <w:r>
        <w:rPr>
          <w:noProof/>
          <w:lang w:eastAsia="de-CH"/>
        </w:rPr>
        <w:drawing>
          <wp:anchor distT="0" distB="0" distL="114300" distR="114300" simplePos="0" relativeHeight="251664384" behindDoc="1" locked="0" layoutInCell="1" allowOverlap="1" wp14:anchorId="1E6057E5" wp14:editId="2084C9A0">
            <wp:simplePos x="0" y="0"/>
            <wp:positionH relativeFrom="margin">
              <wp:align>left</wp:align>
            </wp:positionH>
            <wp:positionV relativeFrom="paragraph">
              <wp:posOffset>565670</wp:posOffset>
            </wp:positionV>
            <wp:extent cx="3061970" cy="2067560"/>
            <wp:effectExtent l="0" t="0" r="5080" b="8890"/>
            <wp:wrapTight wrapText="bothSides">
              <wp:wrapPolygon edited="0">
                <wp:start x="0" y="0"/>
                <wp:lineTo x="0" y="21494"/>
                <wp:lineTo x="21501" y="21494"/>
                <wp:lineTo x="2150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33C07" w14:textId="3E26438D" w:rsidR="00D82987" w:rsidRDefault="00D82987" w:rsidP="002B208C">
      <w:pPr>
        <w:rPr>
          <w:rFonts w:ascii="Calibri" w:hAnsi="Calibri"/>
        </w:rPr>
      </w:pPr>
    </w:p>
    <w:p w14:paraId="2082BBE6" w14:textId="186245BB" w:rsidR="00D82987" w:rsidRPr="00472790" w:rsidRDefault="00331F1B" w:rsidP="002B208C">
      <w:pPr>
        <w:rPr>
          <w:rFonts w:ascii="Calibri" w:hAnsi="Calibri"/>
        </w:rPr>
      </w:pPr>
      <w:r>
        <w:rPr>
          <w:rFonts w:ascii="Calibri" w:hAnsi="Calibri"/>
          <w:noProof/>
          <w:lang w:eastAsia="de-CH"/>
        </w:rPr>
        <w:drawing>
          <wp:anchor distT="0" distB="0" distL="114300" distR="114300" simplePos="0" relativeHeight="251668480" behindDoc="1" locked="0" layoutInCell="1" allowOverlap="1" wp14:anchorId="1C2A3669" wp14:editId="68BA65EA">
            <wp:simplePos x="0" y="0"/>
            <wp:positionH relativeFrom="margin">
              <wp:align>right</wp:align>
            </wp:positionH>
            <wp:positionV relativeFrom="paragraph">
              <wp:posOffset>917286</wp:posOffset>
            </wp:positionV>
            <wp:extent cx="1620056" cy="1378909"/>
            <wp:effectExtent l="0" t="0" r="0" b="0"/>
            <wp:wrapTight wrapText="bothSides">
              <wp:wrapPolygon edited="0">
                <wp:start x="0" y="0"/>
                <wp:lineTo x="0" y="21192"/>
                <wp:lineTo x="21338" y="21192"/>
                <wp:lineTo x="21338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56" cy="1378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CH"/>
        </w:rPr>
        <w:drawing>
          <wp:anchor distT="0" distB="0" distL="114300" distR="114300" simplePos="0" relativeHeight="251667456" behindDoc="1" locked="0" layoutInCell="1" allowOverlap="1" wp14:anchorId="48FD2240" wp14:editId="0D19D1D5">
            <wp:simplePos x="0" y="0"/>
            <wp:positionH relativeFrom="column">
              <wp:posOffset>3172460</wp:posOffset>
            </wp:positionH>
            <wp:positionV relativeFrom="paragraph">
              <wp:posOffset>230678</wp:posOffset>
            </wp:positionV>
            <wp:extent cx="1455420" cy="1572260"/>
            <wp:effectExtent l="0" t="0" r="0" b="8890"/>
            <wp:wrapTight wrapText="bothSides">
              <wp:wrapPolygon edited="0">
                <wp:start x="0" y="0"/>
                <wp:lineTo x="0" y="21460"/>
                <wp:lineTo x="21204" y="21460"/>
                <wp:lineTo x="21204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2987" w:rsidRPr="00472790" w:rsidSect="00BB20C9">
      <w:headerReference w:type="default" r:id="rId15"/>
      <w:footerReference w:type="default" r:id="rId16"/>
      <w:headerReference w:type="first" r:id="rId17"/>
      <w:footerReference w:type="first" r:id="rId18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C0F72" w14:textId="77777777" w:rsidR="00764F08" w:rsidRDefault="00764F08">
      <w:r>
        <w:separator/>
      </w:r>
    </w:p>
  </w:endnote>
  <w:endnote w:type="continuationSeparator" w:id="0">
    <w:p w14:paraId="1C4A3AEF" w14:textId="77777777" w:rsidR="00764F08" w:rsidRDefault="0076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722FA16A" w14:textId="77777777" w:rsidTr="00AA63A7">
      <w:trPr>
        <w:trHeight w:val="284"/>
      </w:trPr>
      <w:tc>
        <w:tcPr>
          <w:tcW w:w="5529" w:type="dxa"/>
        </w:tcPr>
        <w:p w14:paraId="722FA165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722FA167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331F1B" w:rsidRPr="00331F1B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10EFA" w:rsidRPr="00710EFA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722FA16F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10EFA" w:rsidRPr="00710EFA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710EFA" w:rsidRPr="00710EFA">
            <w:rPr>
              <w:rFonts w:ascii="Calibri" w:hAnsi="Calibri"/>
              <w:noProof/>
              <w:lang w:val="de-DE"/>
            </w:rPr>
            <w:t>1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B3E7F" w14:textId="77777777" w:rsidR="00764F08" w:rsidRDefault="00764F08">
      <w:r>
        <w:separator/>
      </w:r>
    </w:p>
  </w:footnote>
  <w:footnote w:type="continuationSeparator" w:id="0">
    <w:p w14:paraId="6EF04BDC" w14:textId="77777777" w:rsidR="00764F08" w:rsidRDefault="0076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8660B"/>
    <w:multiLevelType w:val="hybridMultilevel"/>
    <w:tmpl w:val="0B0AE97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E7087"/>
    <w:multiLevelType w:val="hybridMultilevel"/>
    <w:tmpl w:val="59E660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E3052"/>
    <w:multiLevelType w:val="hybridMultilevel"/>
    <w:tmpl w:val="9D369F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C6F39"/>
    <w:multiLevelType w:val="hybridMultilevel"/>
    <w:tmpl w:val="58EA850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C468D"/>
    <w:multiLevelType w:val="hybridMultilevel"/>
    <w:tmpl w:val="C868EF2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120E5"/>
    <w:multiLevelType w:val="hybridMultilevel"/>
    <w:tmpl w:val="68108E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853F0"/>
    <w:multiLevelType w:val="hybridMultilevel"/>
    <w:tmpl w:val="C2A23A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18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0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0"/>
  </w:num>
  <w:num w:numId="4">
    <w:abstractNumId w:val="5"/>
  </w:num>
  <w:num w:numId="5">
    <w:abstractNumId w:val="20"/>
  </w:num>
  <w:num w:numId="6">
    <w:abstractNumId w:val="14"/>
  </w:num>
  <w:num w:numId="7">
    <w:abstractNumId w:val="9"/>
  </w:num>
  <w:num w:numId="8">
    <w:abstractNumId w:val="10"/>
  </w:num>
  <w:num w:numId="9">
    <w:abstractNumId w:val="8"/>
  </w:num>
  <w:num w:numId="10">
    <w:abstractNumId w:val="6"/>
  </w:num>
  <w:num w:numId="11">
    <w:abstractNumId w:val="21"/>
  </w:num>
  <w:num w:numId="12">
    <w:abstractNumId w:val="18"/>
  </w:num>
  <w:num w:numId="13">
    <w:abstractNumId w:val="3"/>
  </w:num>
  <w:num w:numId="14">
    <w:abstractNumId w:val="16"/>
  </w:num>
  <w:num w:numId="15">
    <w:abstractNumId w:val="1"/>
  </w:num>
  <w:num w:numId="16">
    <w:abstractNumId w:val="11"/>
  </w:num>
  <w:num w:numId="17">
    <w:abstractNumId w:val="4"/>
  </w:num>
  <w:num w:numId="18">
    <w:abstractNumId w:val="7"/>
  </w:num>
  <w:num w:numId="19">
    <w:abstractNumId w:val="15"/>
  </w:num>
  <w:num w:numId="20">
    <w:abstractNumId w:val="13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4A20"/>
    <w:rsid w:val="000A71E5"/>
    <w:rsid w:val="000D42C1"/>
    <w:rsid w:val="000F0B23"/>
    <w:rsid w:val="001A1590"/>
    <w:rsid w:val="001B3DB2"/>
    <w:rsid w:val="001C19DD"/>
    <w:rsid w:val="001F2D29"/>
    <w:rsid w:val="002141E5"/>
    <w:rsid w:val="002331A3"/>
    <w:rsid w:val="002473EF"/>
    <w:rsid w:val="00251788"/>
    <w:rsid w:val="0025349C"/>
    <w:rsid w:val="00267493"/>
    <w:rsid w:val="00271469"/>
    <w:rsid w:val="002B208C"/>
    <w:rsid w:val="002E6D1C"/>
    <w:rsid w:val="00306CA0"/>
    <w:rsid w:val="00311CBE"/>
    <w:rsid w:val="00331F1B"/>
    <w:rsid w:val="00347A0C"/>
    <w:rsid w:val="00356696"/>
    <w:rsid w:val="003D21CA"/>
    <w:rsid w:val="004026E2"/>
    <w:rsid w:val="00413097"/>
    <w:rsid w:val="004236B4"/>
    <w:rsid w:val="0042392B"/>
    <w:rsid w:val="0043006C"/>
    <w:rsid w:val="00472790"/>
    <w:rsid w:val="004A417E"/>
    <w:rsid w:val="004A495F"/>
    <w:rsid w:val="004F4309"/>
    <w:rsid w:val="00523D3F"/>
    <w:rsid w:val="005365C6"/>
    <w:rsid w:val="0054157B"/>
    <w:rsid w:val="005921A3"/>
    <w:rsid w:val="005F575A"/>
    <w:rsid w:val="005F7C30"/>
    <w:rsid w:val="00646414"/>
    <w:rsid w:val="00654DDE"/>
    <w:rsid w:val="006A23FA"/>
    <w:rsid w:val="006B1257"/>
    <w:rsid w:val="006C0DB4"/>
    <w:rsid w:val="006C6B36"/>
    <w:rsid w:val="006F2423"/>
    <w:rsid w:val="00710EFA"/>
    <w:rsid w:val="007159F3"/>
    <w:rsid w:val="00763BA6"/>
    <w:rsid w:val="00764F08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424CC"/>
    <w:rsid w:val="00942D49"/>
    <w:rsid w:val="00945E6D"/>
    <w:rsid w:val="009765CF"/>
    <w:rsid w:val="009B582E"/>
    <w:rsid w:val="009D3F55"/>
    <w:rsid w:val="009D7C30"/>
    <w:rsid w:val="009F16DD"/>
    <w:rsid w:val="00A105BD"/>
    <w:rsid w:val="00A305CC"/>
    <w:rsid w:val="00A320DA"/>
    <w:rsid w:val="00A42984"/>
    <w:rsid w:val="00A502AA"/>
    <w:rsid w:val="00A547A2"/>
    <w:rsid w:val="00A81B0C"/>
    <w:rsid w:val="00A94E7E"/>
    <w:rsid w:val="00AB355E"/>
    <w:rsid w:val="00AB73FB"/>
    <w:rsid w:val="00AD7508"/>
    <w:rsid w:val="00AE65A3"/>
    <w:rsid w:val="00AF0691"/>
    <w:rsid w:val="00AF1AD7"/>
    <w:rsid w:val="00B02F79"/>
    <w:rsid w:val="00B3258A"/>
    <w:rsid w:val="00B52011"/>
    <w:rsid w:val="00B77522"/>
    <w:rsid w:val="00B84A13"/>
    <w:rsid w:val="00BB20C9"/>
    <w:rsid w:val="00C0084C"/>
    <w:rsid w:val="00C11689"/>
    <w:rsid w:val="00C140DC"/>
    <w:rsid w:val="00C62C9F"/>
    <w:rsid w:val="00CD5BB3"/>
    <w:rsid w:val="00CE01FC"/>
    <w:rsid w:val="00CE3563"/>
    <w:rsid w:val="00CF74B7"/>
    <w:rsid w:val="00D01F36"/>
    <w:rsid w:val="00D230AD"/>
    <w:rsid w:val="00D438E3"/>
    <w:rsid w:val="00D53A52"/>
    <w:rsid w:val="00D66DD3"/>
    <w:rsid w:val="00D82987"/>
    <w:rsid w:val="00DB32D6"/>
    <w:rsid w:val="00DE1078"/>
    <w:rsid w:val="00E25373"/>
    <w:rsid w:val="00E62D4C"/>
    <w:rsid w:val="00E73ED0"/>
    <w:rsid w:val="00E94119"/>
    <w:rsid w:val="00EB2E62"/>
    <w:rsid w:val="00EC5ED1"/>
    <w:rsid w:val="00EF271F"/>
    <w:rsid w:val="00F02325"/>
    <w:rsid w:val="00F06575"/>
    <w:rsid w:val="00F45889"/>
    <w:rsid w:val="00F7208E"/>
    <w:rsid w:val="00F76300"/>
    <w:rsid w:val="00FA57AD"/>
    <w:rsid w:val="00FB1E75"/>
    <w:rsid w:val="00FD1DE0"/>
    <w:rsid w:val="00F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EDADB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EDADB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20BDBE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20BDBE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20BDBE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20BDBE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20BDBE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20BDBE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20BDBE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20BDBE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20BDBE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20BDBE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20BDBE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20BDBE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EDADB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EDADB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Kurs">
      <a:dk1>
        <a:srgbClr val="20BDBE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DD36D0-CDCC-4A3C-9A25-F97C4D32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1034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2016-08-19T14:20:00Z</cp:lastPrinted>
  <dcterms:created xsi:type="dcterms:W3CDTF">2020-03-28T08:52:00Z</dcterms:created>
  <dcterms:modified xsi:type="dcterms:W3CDTF">2020-06-08T13:24:00Z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